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792645D2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45DE">
        <w:rPr>
          <w:b/>
          <w:noProof/>
          <w:sz w:val="24"/>
        </w:rPr>
        <w:t>10</w:t>
      </w:r>
      <w:r w:rsidR="00A45CEF">
        <w:rPr>
          <w:b/>
          <w:noProof/>
          <w:sz w:val="24"/>
        </w:rPr>
        <w:t>2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517877" w:rsidRPr="00517877">
        <w:rPr>
          <w:rFonts w:cs="Arial"/>
          <w:b/>
        </w:rPr>
        <w:t>R4-2205885</w:t>
      </w:r>
    </w:p>
    <w:p w14:paraId="63C63B34" w14:textId="7CD82998" w:rsidR="001512D7" w:rsidRPr="0010618D" w:rsidRDefault="00517877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 xml:space="preserve">Feb </w:t>
      </w:r>
      <w:r w:rsidR="00766B19"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23AF0676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517877" w:rsidRPr="00517877">
        <w:rPr>
          <w:rFonts w:ascii="Arial" w:hAnsi="Arial" w:cs="Arial"/>
          <w:b/>
        </w:rPr>
        <w:t xml:space="preserve">Discussion on UE </w:t>
      </w:r>
      <w:r w:rsidR="00B0071A" w:rsidRPr="00517877">
        <w:rPr>
          <w:rFonts w:ascii="Arial" w:hAnsi="Arial" w:cs="Arial"/>
          <w:b/>
        </w:rPr>
        <w:t>behaviour</w:t>
      </w:r>
      <w:r w:rsidR="00517877" w:rsidRPr="00517877">
        <w:rPr>
          <w:rFonts w:ascii="Arial" w:hAnsi="Arial" w:cs="Arial"/>
          <w:b/>
        </w:rPr>
        <w:t xml:space="preserve"> and root cause for dropping </w:t>
      </w:r>
      <w:proofErr w:type="spellStart"/>
      <w:r w:rsidR="00517877" w:rsidRPr="00517877">
        <w:rPr>
          <w:rFonts w:ascii="Arial" w:hAnsi="Arial" w:cs="Arial"/>
          <w:b/>
        </w:rPr>
        <w:t>SCell</w:t>
      </w:r>
      <w:proofErr w:type="spellEnd"/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76F98088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517877" w:rsidRPr="00517877">
        <w:rPr>
          <w:rFonts w:ascii="Arial" w:hAnsi="Arial" w:cs="Arial"/>
          <w:b/>
        </w:rPr>
        <w:t>10.3.2.5.2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2F8D3C7E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42370C" w:rsidRPr="0042370C">
        <w:rPr>
          <w:rFonts w:ascii="Arial" w:hAnsi="Arial" w:cs="Arial"/>
          <w:b/>
        </w:rPr>
        <w:t>NR_RF_FR1_enh-Core</w:t>
      </w:r>
    </w:p>
    <w:p w14:paraId="341A662A" w14:textId="43C400CD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45555C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0F2B51F1" w14:textId="4BA3B3C2" w:rsidR="00383905" w:rsidRDefault="00D708CE" w:rsidP="009F4D1D">
      <w:r>
        <w:t xml:space="preserve">The problem of UE scaling </w:t>
      </w:r>
      <w:proofErr w:type="spellStart"/>
      <w:r>
        <w:t>Scell</w:t>
      </w:r>
      <w:proofErr w:type="spellEnd"/>
      <w:r>
        <w:t xml:space="preserve"> </w:t>
      </w:r>
      <w:r w:rsidR="00BD50D3">
        <w:t xml:space="preserve">has been discussed previously motivated </w:t>
      </w:r>
      <w:r w:rsidR="00A200D4">
        <w:t xml:space="preserve">by concerns </w:t>
      </w:r>
      <w:r w:rsidR="00FC6108">
        <w:t>brought</w:t>
      </w:r>
      <w:r w:rsidR="00A200D4">
        <w:t xml:space="preserve"> by TE </w:t>
      </w:r>
      <w:r w:rsidR="00FC6108">
        <w:t xml:space="preserve">manufacturers. Discussion was concluded once and guidance was provided to RAN5 about the issue [1]. </w:t>
      </w:r>
      <w:r w:rsidR="002B024E">
        <w:t>A second LS was sent to RAN1</w:t>
      </w:r>
      <w:r w:rsidR="005B25E0">
        <w:t xml:space="preserve"> [5] with a query </w:t>
      </w:r>
      <w:r w:rsidR="00BE1C4C">
        <w:t>what is RAN1 view about the issue</w:t>
      </w:r>
      <w:r w:rsidR="002B024E">
        <w:t xml:space="preserve">. </w:t>
      </w:r>
    </w:p>
    <w:p w14:paraId="6233FF9A" w14:textId="0F7D50ED" w:rsidR="00F65E5D" w:rsidRDefault="00F65E5D" w:rsidP="009F4D1D">
      <w:r>
        <w:t xml:space="preserve">We have provided a solution [6] but </w:t>
      </w:r>
      <w:r w:rsidR="003016EA">
        <w:t xml:space="preserve">an alternative solution based on limiting power for the UE is also discussed and proposed repeatedly. In this paper we discuss the issue from UE point of view. </w:t>
      </w:r>
    </w:p>
    <w:p w14:paraId="65A85401" w14:textId="6B024E6A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52872AEC" w14:textId="52C08960" w:rsidR="00FE576F" w:rsidRPr="00FE576F" w:rsidRDefault="00FE576F" w:rsidP="00FE576F">
      <w:pPr>
        <w:pStyle w:val="Heading3"/>
      </w:pPr>
      <w:r>
        <w:t>2.1</w:t>
      </w:r>
      <w:r>
        <w:tab/>
        <w:t>Feasible RAN4 based solution for the objective</w:t>
      </w:r>
    </w:p>
    <w:p w14:paraId="0D09B4C9" w14:textId="77777777" w:rsidR="00442327" w:rsidRDefault="00F556DC" w:rsidP="003E5FA8">
      <w:r>
        <w:t xml:space="preserve">The problem is created when multiple cells have same priority as per RAN1 requirements in 38.213 section 7.5. </w:t>
      </w:r>
      <w:r w:rsidR="006B3E34">
        <w:t xml:space="preserve">This can happen between </w:t>
      </w:r>
      <w:proofErr w:type="spellStart"/>
      <w:r w:rsidR="006B3E34">
        <w:t>SCell</w:t>
      </w:r>
      <w:r w:rsidR="00863EED">
        <w:t>s</w:t>
      </w:r>
      <w:proofErr w:type="spellEnd"/>
      <w:r w:rsidR="00863EED">
        <w:t xml:space="preserve"> </w:t>
      </w:r>
      <w:r w:rsidR="00DE13A5">
        <w:t xml:space="preserve">for example </w:t>
      </w:r>
      <w:r w:rsidR="00863EED">
        <w:t xml:space="preserve">when all </w:t>
      </w:r>
      <w:proofErr w:type="spellStart"/>
      <w:r w:rsidR="00863EED">
        <w:t>SCells</w:t>
      </w:r>
      <w:proofErr w:type="spellEnd"/>
      <w:r w:rsidR="00863EED">
        <w:t xml:space="preserve"> are assigned with PUSCH without </w:t>
      </w:r>
      <w:r w:rsidR="005629B3">
        <w:t>HARQ</w:t>
      </w:r>
      <w:r w:rsidR="00DE13A5">
        <w:t xml:space="preserve"> or CSI </w:t>
      </w:r>
      <w:proofErr w:type="gramStart"/>
      <w:r w:rsidR="00DE13A5">
        <w:t>i.e.</w:t>
      </w:r>
      <w:proofErr w:type="gramEnd"/>
      <w:r w:rsidR="00DE13A5">
        <w:t xml:space="preserve"> just payload data</w:t>
      </w:r>
      <w:r w:rsidR="00F13E85">
        <w:t xml:space="preserve">. This </w:t>
      </w:r>
      <w:r w:rsidR="004D599D">
        <w:t>problem is there also only when UE is maximum power limited</w:t>
      </w:r>
      <w:r w:rsidR="00442327">
        <w:t xml:space="preserve">. </w:t>
      </w:r>
    </w:p>
    <w:p w14:paraId="195CF0C2" w14:textId="18B93FE0" w:rsidR="00DE13A5" w:rsidRPr="009130F6" w:rsidRDefault="00442327" w:rsidP="003E5FA8">
      <w:pPr>
        <w:rPr>
          <w:b/>
          <w:bCs/>
        </w:rPr>
      </w:pPr>
      <w:r w:rsidRPr="009130F6">
        <w:rPr>
          <w:b/>
          <w:bCs/>
        </w:rPr>
        <w:t xml:space="preserve">Observation 1: Problem of </w:t>
      </w:r>
      <w:proofErr w:type="spellStart"/>
      <w:r w:rsidRPr="009130F6">
        <w:rPr>
          <w:b/>
          <w:bCs/>
        </w:rPr>
        <w:t>SCell</w:t>
      </w:r>
      <w:proofErr w:type="spellEnd"/>
      <w:r w:rsidRPr="009130F6">
        <w:rPr>
          <w:b/>
          <w:bCs/>
        </w:rPr>
        <w:t xml:space="preserve"> dropping </w:t>
      </w:r>
      <w:r w:rsidR="00C42081" w:rsidRPr="009130F6">
        <w:rPr>
          <w:b/>
          <w:bCs/>
        </w:rPr>
        <w:t xml:space="preserve">occurs when two </w:t>
      </w:r>
      <w:proofErr w:type="spellStart"/>
      <w:r w:rsidR="00C42081" w:rsidRPr="009130F6">
        <w:rPr>
          <w:b/>
          <w:bCs/>
        </w:rPr>
        <w:t>SCells</w:t>
      </w:r>
      <w:proofErr w:type="spellEnd"/>
      <w:r w:rsidR="00C42081" w:rsidRPr="009130F6">
        <w:rPr>
          <w:b/>
          <w:bCs/>
        </w:rPr>
        <w:t xml:space="preserve"> </w:t>
      </w:r>
      <w:r w:rsidR="009130F6" w:rsidRPr="009130F6">
        <w:rPr>
          <w:b/>
          <w:bCs/>
        </w:rPr>
        <w:t xml:space="preserve">are configured with channels with equal priority and UE is maximum power </w:t>
      </w:r>
      <w:r w:rsidR="00164352" w:rsidRPr="009130F6">
        <w:rPr>
          <w:b/>
          <w:bCs/>
        </w:rPr>
        <w:t>limited</w:t>
      </w:r>
    </w:p>
    <w:p w14:paraId="46E09F7D" w14:textId="77777777" w:rsidR="00DE13A5" w:rsidRDefault="00DE13A5" w:rsidP="003E5FA8"/>
    <w:p w14:paraId="741DD63A" w14:textId="7C60B437" w:rsidR="008E5D8C" w:rsidRDefault="00BA2713" w:rsidP="003A1839">
      <w:pPr>
        <w:jc w:val="center"/>
      </w:pPr>
      <w:r w:rsidRPr="00BA2713">
        <w:pict w14:anchorId="1DB6AA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75pt;height:2in">
            <v:imagedata r:id="rId9" o:title=""/>
          </v:shape>
        </w:pict>
      </w:r>
    </w:p>
    <w:p w14:paraId="064E54D7" w14:textId="35AAA538" w:rsidR="00BA2713" w:rsidRDefault="00BA2713" w:rsidP="007200D4">
      <w:pPr>
        <w:pStyle w:val="TF"/>
      </w:pPr>
      <w:r>
        <w:t xml:space="preserve">Figure 1. </w:t>
      </w:r>
      <w:r w:rsidR="00B16640">
        <w:t xml:space="preserve">UE </w:t>
      </w:r>
      <w:r w:rsidR="00C234A0">
        <w:t>behaviour</w:t>
      </w:r>
      <w:r w:rsidR="00B16640">
        <w:t xml:space="preserve"> options with cell specific </w:t>
      </w:r>
      <w:proofErr w:type="spellStart"/>
      <w:r w:rsidR="00B16640">
        <w:t>PCmax</w:t>
      </w:r>
      <w:proofErr w:type="spellEnd"/>
      <w:r w:rsidR="00B16640">
        <w:t xml:space="preserve">. </w:t>
      </w:r>
    </w:p>
    <w:p w14:paraId="41DB2BF4" w14:textId="77777777" w:rsidR="0003027A" w:rsidRDefault="003A1839" w:rsidP="007200D4">
      <w:r>
        <w:t xml:space="preserve">The solution presented </w:t>
      </w:r>
      <w:r w:rsidR="00351F87">
        <w:t xml:space="preserve">in [2] is to create a cell specific maximum power limit for the </w:t>
      </w:r>
      <w:r w:rsidR="00B8063F">
        <w:t>UE that could be controlled by the network. This is rather counterintuitive</w:t>
      </w:r>
      <w:r w:rsidR="001A7A1C">
        <w:t xml:space="preserve">, why limiting the power for the UE would help UE produce more power in </w:t>
      </w:r>
      <w:r w:rsidR="00A51EA6">
        <w:t>a problem situation that was created by UE running out of power headroom.</w:t>
      </w:r>
    </w:p>
    <w:p w14:paraId="6E9131BA" w14:textId="5D1426EA" w:rsidR="007200D4" w:rsidRDefault="0003027A" w:rsidP="007200D4">
      <w:pPr>
        <w:rPr>
          <w:b/>
          <w:bCs/>
        </w:rPr>
      </w:pPr>
      <w:r w:rsidRPr="00D02199">
        <w:rPr>
          <w:b/>
          <w:bCs/>
        </w:rPr>
        <w:lastRenderedPageBreak/>
        <w:t>Observation 2:</w:t>
      </w:r>
      <w:r w:rsidR="00440EA6">
        <w:rPr>
          <w:b/>
          <w:bCs/>
        </w:rPr>
        <w:t xml:space="preserve"> It is not clear h</w:t>
      </w:r>
      <w:r w:rsidRPr="00D02199">
        <w:rPr>
          <w:b/>
          <w:bCs/>
        </w:rPr>
        <w:t xml:space="preserve">ow will limiting UE maximum power more solve a problem that was caused by UE </w:t>
      </w:r>
      <w:r w:rsidR="00D02199" w:rsidRPr="00D02199">
        <w:rPr>
          <w:b/>
          <w:bCs/>
        </w:rPr>
        <w:t>not having enough output power?</w:t>
      </w:r>
      <w:r w:rsidR="001A7A1C" w:rsidRPr="00D02199">
        <w:rPr>
          <w:b/>
          <w:bCs/>
        </w:rPr>
        <w:t xml:space="preserve"> </w:t>
      </w:r>
    </w:p>
    <w:p w14:paraId="3817969D" w14:textId="352FCD63" w:rsidR="002E5C25" w:rsidRDefault="002E5C25" w:rsidP="007200D4">
      <w:r>
        <w:t>The presented solution relies of UE calculating the power and re-using the leftover margin for a cell that has lower priority.</w:t>
      </w:r>
      <w:r w:rsidR="002F723F">
        <w:t xml:space="preserve"> </w:t>
      </w:r>
      <w:r w:rsidR="002F723F">
        <w:t>If UE is configured with 2 cells and there are simultaneously allocated symbols, the maximum transmitted power per cell is 3 dB less</w:t>
      </w:r>
      <w:r w:rsidR="001122B3">
        <w:t xml:space="preserve"> than maximum UE power. </w:t>
      </w:r>
      <w:r w:rsidR="002F723F">
        <w:t xml:space="preserve">The </w:t>
      </w:r>
      <w:proofErr w:type="spellStart"/>
      <w:r w:rsidR="002F723F">
        <w:t>Pcmax</w:t>
      </w:r>
      <w:proofErr w:type="spellEnd"/>
      <w:r w:rsidR="002F723F">
        <w:t xml:space="preserve"> for each cell is the same as UE </w:t>
      </w:r>
      <w:proofErr w:type="spellStart"/>
      <w:r w:rsidR="002F723F">
        <w:t>pcmax</w:t>
      </w:r>
      <w:proofErr w:type="spellEnd"/>
      <w:r w:rsidR="001122B3">
        <w:t xml:space="preserve">. </w:t>
      </w:r>
      <w:proofErr w:type="spellStart"/>
      <w:r w:rsidR="001122B3">
        <w:t>Pcmax</w:t>
      </w:r>
      <w:proofErr w:type="spellEnd"/>
      <w:r w:rsidR="001122B3">
        <w:t xml:space="preserve"> is set before power control calculations</w:t>
      </w:r>
      <w:r w:rsidR="002F723F">
        <w:t xml:space="preserve">. </w:t>
      </w:r>
      <w:proofErr w:type="spellStart"/>
      <w:proofErr w:type="gramStart"/>
      <w:r w:rsidR="002F723F">
        <w:t>Pcmax,cell</w:t>
      </w:r>
      <w:proofErr w:type="spellEnd"/>
      <w:proofErr w:type="gramEnd"/>
      <w:r w:rsidR="002F723F">
        <w:t xml:space="preserve"> is not </w:t>
      </w:r>
      <w:proofErr w:type="spellStart"/>
      <w:r w:rsidR="002F723F">
        <w:t>pcmax,UE</w:t>
      </w:r>
      <w:proofErr w:type="spellEnd"/>
      <w:r w:rsidR="002F723F">
        <w:t xml:space="preserve"> – n * 3 dB where n is the number of UL cells since then if only one cell is allocated for one symbol in time, the power would be limited unnecessary. </w:t>
      </w:r>
      <w:r w:rsidR="008F54F0">
        <w:t xml:space="preserve">In order the presented network configured cell specific </w:t>
      </w:r>
      <w:proofErr w:type="spellStart"/>
      <w:r w:rsidR="008F54F0">
        <w:t>pcmax</w:t>
      </w:r>
      <w:proofErr w:type="spellEnd"/>
      <w:r w:rsidR="008F54F0">
        <w:t xml:space="preserve"> to do anything, the set value </w:t>
      </w:r>
      <w:proofErr w:type="gramStart"/>
      <w:r w:rsidR="008F54F0">
        <w:t>has to</w:t>
      </w:r>
      <w:proofErr w:type="gramEnd"/>
      <w:r w:rsidR="008F54F0">
        <w:t xml:space="preserve"> be 3 dB lower than the </w:t>
      </w:r>
      <w:r w:rsidR="00885727">
        <w:t xml:space="preserve">UE </w:t>
      </w:r>
      <w:proofErr w:type="spellStart"/>
      <w:r w:rsidR="00885727">
        <w:t>pcmax</w:t>
      </w:r>
      <w:proofErr w:type="spellEnd"/>
      <w:r w:rsidR="00885727">
        <w:t xml:space="preserve">. </w:t>
      </w:r>
    </w:p>
    <w:p w14:paraId="05E72BCE" w14:textId="18266A5D" w:rsidR="00885727" w:rsidRPr="00441958" w:rsidRDefault="00885727" w:rsidP="007200D4">
      <w:pPr>
        <w:rPr>
          <w:b/>
          <w:bCs/>
        </w:rPr>
      </w:pPr>
      <w:r w:rsidRPr="00441958">
        <w:rPr>
          <w:b/>
          <w:bCs/>
        </w:rPr>
        <w:t xml:space="preserve">Observation 3: Cell and UE specific </w:t>
      </w:r>
      <w:proofErr w:type="spellStart"/>
      <w:r w:rsidRPr="00441958">
        <w:rPr>
          <w:b/>
          <w:bCs/>
        </w:rPr>
        <w:t>Pcmax</w:t>
      </w:r>
      <w:proofErr w:type="spellEnd"/>
      <w:r w:rsidRPr="00441958">
        <w:rPr>
          <w:b/>
          <w:bCs/>
        </w:rPr>
        <w:t xml:space="preserve"> must be set to 3 dB lower than </w:t>
      </w:r>
      <w:r w:rsidR="001D7C29" w:rsidRPr="00441958">
        <w:rPr>
          <w:b/>
          <w:bCs/>
        </w:rPr>
        <w:t xml:space="preserve">UE </w:t>
      </w:r>
      <w:proofErr w:type="spellStart"/>
      <w:r w:rsidR="001D7C29" w:rsidRPr="00441958">
        <w:rPr>
          <w:b/>
          <w:bCs/>
        </w:rPr>
        <w:t>pcmax</w:t>
      </w:r>
      <w:proofErr w:type="spellEnd"/>
      <w:r w:rsidR="001D7C29" w:rsidRPr="00441958">
        <w:rPr>
          <w:b/>
          <w:bCs/>
        </w:rPr>
        <w:t xml:space="preserve"> for 2 cell case for it to </w:t>
      </w:r>
      <w:r w:rsidR="00730651" w:rsidRPr="00441958">
        <w:rPr>
          <w:b/>
          <w:bCs/>
        </w:rPr>
        <w:t xml:space="preserve">have any impact on steering the power to cells with lower or equal priority. </w:t>
      </w:r>
    </w:p>
    <w:p w14:paraId="5B969A62" w14:textId="5CE206E0" w:rsidR="00147995" w:rsidRDefault="00147995" w:rsidP="007200D4">
      <w:r>
        <w:t xml:space="preserve">It should be noted that with </w:t>
      </w:r>
      <w:r w:rsidR="003C69CD">
        <w:t xml:space="preserve">tolerances in </w:t>
      </w:r>
      <w:proofErr w:type="spellStart"/>
      <w:r w:rsidR="003C69CD">
        <w:t>pcmax</w:t>
      </w:r>
      <w:proofErr w:type="spellEnd"/>
      <w:r w:rsidR="003C69CD">
        <w:t xml:space="preserve"> and </w:t>
      </w:r>
      <w:proofErr w:type="spellStart"/>
      <w:r w:rsidR="003C69CD">
        <w:t>pumax</w:t>
      </w:r>
      <w:proofErr w:type="spellEnd"/>
      <w:r w:rsidR="003C69CD">
        <w:t>, the issue is much bigger since the configured value would need to ensure the</w:t>
      </w:r>
      <w:r w:rsidR="002D777A">
        <w:t xml:space="preserve"> re-used</w:t>
      </w:r>
      <w:r w:rsidR="003C69CD">
        <w:t xml:space="preserve"> </w:t>
      </w:r>
      <w:r w:rsidR="002D777A">
        <w:t xml:space="preserve">power does not get lost in the tolerances.  </w:t>
      </w:r>
    </w:p>
    <w:p w14:paraId="31F68D71" w14:textId="26F92301" w:rsidR="00D02199" w:rsidRDefault="00D02199" w:rsidP="007200D4">
      <w:r>
        <w:t xml:space="preserve">The problem really </w:t>
      </w:r>
      <w:r w:rsidR="00440EA6">
        <w:t xml:space="preserve">is between two cells with equal priority PUSCH with data and no time critical control information. </w:t>
      </w:r>
      <w:proofErr w:type="spellStart"/>
      <w:r w:rsidR="0032561E">
        <w:t>Pcell</w:t>
      </w:r>
      <w:proofErr w:type="spellEnd"/>
      <w:r w:rsidR="0032561E">
        <w:t xml:space="preserve"> is always prioritized, or it is strange that network would care less about the </w:t>
      </w:r>
      <w:proofErr w:type="spellStart"/>
      <w:r w:rsidR="0032561E">
        <w:t>PCell</w:t>
      </w:r>
      <w:proofErr w:type="spellEnd"/>
      <w:r w:rsidR="0032561E">
        <w:t xml:space="preserve"> transmissi</w:t>
      </w:r>
      <w:r w:rsidR="00147995">
        <w:t xml:space="preserve">ons than </w:t>
      </w:r>
      <w:proofErr w:type="spellStart"/>
      <w:r w:rsidR="00147995">
        <w:t>SCell</w:t>
      </w:r>
      <w:proofErr w:type="spellEnd"/>
      <w:r w:rsidR="00147995">
        <w:t xml:space="preserve">. Network can always not schedule </w:t>
      </w:r>
      <w:proofErr w:type="spellStart"/>
      <w:r w:rsidR="00147995">
        <w:t>PCell</w:t>
      </w:r>
      <w:proofErr w:type="spellEnd"/>
      <w:r w:rsidR="00147995">
        <w:t xml:space="preserve"> when </w:t>
      </w:r>
      <w:proofErr w:type="spellStart"/>
      <w:r w:rsidR="00147995">
        <w:t>SCell</w:t>
      </w:r>
      <w:proofErr w:type="spellEnd"/>
      <w:r w:rsidR="00147995">
        <w:t xml:space="preserve"> contains important information. With observation 1, we conclude</w:t>
      </w:r>
      <w:r w:rsidR="002D777A">
        <w:t xml:space="preserve"> that</w:t>
      </w:r>
    </w:p>
    <w:p w14:paraId="406D09B3" w14:textId="77777777" w:rsidR="0089191F" w:rsidRPr="003F05CA" w:rsidRDefault="00147995" w:rsidP="007200D4">
      <w:pPr>
        <w:rPr>
          <w:b/>
          <w:bCs/>
        </w:rPr>
      </w:pPr>
      <w:r w:rsidRPr="003F05CA">
        <w:rPr>
          <w:b/>
          <w:bCs/>
        </w:rPr>
        <w:t>Observation 4: In order the cell specific power limitation to work</w:t>
      </w:r>
      <w:r w:rsidR="002D777A" w:rsidRPr="003F05CA">
        <w:rPr>
          <w:b/>
          <w:bCs/>
        </w:rPr>
        <w:t xml:space="preserve">, the </w:t>
      </w:r>
      <w:r w:rsidR="0089191F" w:rsidRPr="003F05CA">
        <w:rPr>
          <w:b/>
          <w:bCs/>
        </w:rPr>
        <w:t xml:space="preserve">cell specific </w:t>
      </w:r>
      <w:proofErr w:type="spellStart"/>
      <w:r w:rsidR="0089191F" w:rsidRPr="003F05CA">
        <w:rPr>
          <w:b/>
          <w:bCs/>
        </w:rPr>
        <w:t>pcmax</w:t>
      </w:r>
      <w:proofErr w:type="spellEnd"/>
      <w:r w:rsidR="0089191F" w:rsidRPr="003F05CA">
        <w:rPr>
          <w:b/>
          <w:bCs/>
        </w:rPr>
        <w:t xml:space="preserve"> must be set to &gt; 4.8 dB for it to solve the problem of </w:t>
      </w:r>
      <w:proofErr w:type="spellStart"/>
      <w:r w:rsidR="0089191F" w:rsidRPr="003F05CA">
        <w:rPr>
          <w:b/>
          <w:bCs/>
        </w:rPr>
        <w:t>scell</w:t>
      </w:r>
      <w:proofErr w:type="spellEnd"/>
      <w:r w:rsidR="0089191F" w:rsidRPr="003F05CA">
        <w:rPr>
          <w:b/>
          <w:bCs/>
        </w:rPr>
        <w:t xml:space="preserve"> dropping. </w:t>
      </w:r>
    </w:p>
    <w:p w14:paraId="503B760C" w14:textId="77777777" w:rsidR="006129FA" w:rsidRDefault="003F05CA" w:rsidP="007200D4">
      <w:r>
        <w:t xml:space="preserve">Our view, as presented in [7] is that the problem must be solved where it was created </w:t>
      </w:r>
      <w:proofErr w:type="gramStart"/>
      <w:r>
        <w:t>i.e.</w:t>
      </w:r>
      <w:proofErr w:type="gramEnd"/>
      <w:r>
        <w:t xml:space="preserve"> where the priorities were set fort the channel in the cells. Network can easily assign high</w:t>
      </w:r>
      <w:r w:rsidR="00B86FB4">
        <w:t xml:space="preserve">er priority channels to the cells it prefers of then not </w:t>
      </w:r>
      <w:r>
        <w:t>schedule</w:t>
      </w:r>
      <w:r w:rsidR="00B86FB4">
        <w:t xml:space="preserve"> overlapping grants for all the cells, or cells with equal priority when UE report</w:t>
      </w:r>
      <w:r w:rsidR="006129FA">
        <w:t>s</w:t>
      </w:r>
      <w:r w:rsidR="00B86FB4">
        <w:t xml:space="preserve"> </w:t>
      </w:r>
      <w:r w:rsidR="006129FA">
        <w:t xml:space="preserve">zero PHR. </w:t>
      </w:r>
    </w:p>
    <w:p w14:paraId="4ADEC32D" w14:textId="3772ABBA" w:rsidR="00147995" w:rsidRPr="001A79D6" w:rsidRDefault="006129FA" w:rsidP="007200D4">
      <w:pPr>
        <w:rPr>
          <w:b/>
          <w:bCs/>
        </w:rPr>
      </w:pPr>
      <w:r w:rsidRPr="001A79D6">
        <w:rPr>
          <w:b/>
          <w:bCs/>
        </w:rPr>
        <w:t xml:space="preserve">Observation 5: Network has the means to solve the </w:t>
      </w:r>
      <w:proofErr w:type="spellStart"/>
      <w:r w:rsidRPr="001A79D6">
        <w:rPr>
          <w:b/>
          <w:bCs/>
        </w:rPr>
        <w:t>scell</w:t>
      </w:r>
      <w:proofErr w:type="spellEnd"/>
      <w:r w:rsidRPr="001A79D6">
        <w:rPr>
          <w:b/>
          <w:bCs/>
        </w:rPr>
        <w:t xml:space="preserve"> dropping by priority </w:t>
      </w:r>
      <w:r w:rsidR="008065F6" w:rsidRPr="001A79D6">
        <w:rPr>
          <w:b/>
          <w:bCs/>
        </w:rPr>
        <w:t xml:space="preserve">or avoiding </w:t>
      </w:r>
      <w:proofErr w:type="gramStart"/>
      <w:r w:rsidR="008065F6" w:rsidRPr="001A79D6">
        <w:rPr>
          <w:b/>
          <w:bCs/>
        </w:rPr>
        <w:t>overlap[</w:t>
      </w:r>
      <w:proofErr w:type="gramEnd"/>
      <w:r w:rsidR="008065F6" w:rsidRPr="001A79D6">
        <w:rPr>
          <w:b/>
          <w:bCs/>
        </w:rPr>
        <w:t xml:space="preserve">ping grants when UE is reporting zero PHR. </w:t>
      </w:r>
      <w:r w:rsidR="003F05CA" w:rsidRPr="001A79D6">
        <w:rPr>
          <w:b/>
          <w:bCs/>
        </w:rPr>
        <w:t xml:space="preserve">  </w:t>
      </w:r>
      <w:r w:rsidR="0089191F" w:rsidRPr="001A79D6">
        <w:rPr>
          <w:b/>
          <w:bCs/>
        </w:rPr>
        <w:t xml:space="preserve"> </w:t>
      </w:r>
    </w:p>
    <w:p w14:paraId="0C359720" w14:textId="303D6EEB" w:rsidR="0089191F" w:rsidRDefault="008065F6" w:rsidP="007200D4">
      <w:r>
        <w:t>An alternative is to create a parameter to adjust the priority of the cells</w:t>
      </w:r>
      <w:r w:rsidR="001A79D6">
        <w:t xml:space="preserve"> by network, as we proposed in [7].</w:t>
      </w:r>
    </w:p>
    <w:p w14:paraId="3FD4EBA3" w14:textId="12602088" w:rsidR="001A79D6" w:rsidRDefault="001A79D6" w:rsidP="007200D4">
      <w:pPr>
        <w:rPr>
          <w:b/>
          <w:bCs/>
        </w:rPr>
      </w:pPr>
      <w:r w:rsidRPr="002C2616">
        <w:rPr>
          <w:b/>
          <w:bCs/>
        </w:rPr>
        <w:t>Proposal</w:t>
      </w:r>
      <w:r w:rsidR="00E84845">
        <w:rPr>
          <w:b/>
          <w:bCs/>
        </w:rPr>
        <w:t xml:space="preserve"> 1</w:t>
      </w:r>
      <w:r w:rsidRPr="002C2616">
        <w:rPr>
          <w:b/>
          <w:bCs/>
        </w:rPr>
        <w:t xml:space="preserve">: Solve the </w:t>
      </w:r>
      <w:proofErr w:type="spellStart"/>
      <w:r w:rsidRPr="002C2616">
        <w:rPr>
          <w:b/>
          <w:bCs/>
        </w:rPr>
        <w:t>Scell</w:t>
      </w:r>
      <w:proofErr w:type="spellEnd"/>
      <w:r w:rsidRPr="002C2616">
        <w:rPr>
          <w:b/>
          <w:bCs/>
        </w:rPr>
        <w:t xml:space="preserve"> dropping issue </w:t>
      </w:r>
      <w:r w:rsidR="002C2616" w:rsidRPr="002C2616">
        <w:rPr>
          <w:b/>
          <w:bCs/>
        </w:rPr>
        <w:t xml:space="preserve">with the solution that address the problem source </w:t>
      </w:r>
      <w:proofErr w:type="gramStart"/>
      <w:r w:rsidR="002C2616" w:rsidRPr="002C2616">
        <w:rPr>
          <w:b/>
          <w:bCs/>
        </w:rPr>
        <w:t>i.e.</w:t>
      </w:r>
      <w:proofErr w:type="gramEnd"/>
      <w:r w:rsidR="002C2616" w:rsidRPr="002C2616">
        <w:rPr>
          <w:b/>
          <w:bCs/>
        </w:rPr>
        <w:t xml:space="preserve"> equal priorities between the cells. </w:t>
      </w:r>
    </w:p>
    <w:p w14:paraId="3390E752" w14:textId="0E4579F4" w:rsidR="002C2616" w:rsidRDefault="002C2616" w:rsidP="007200D4">
      <w:r w:rsidRPr="00BB2FCE">
        <w:t xml:space="preserve">It should be noted that no matter what </w:t>
      </w:r>
      <w:r w:rsidR="00BB2FCE" w:rsidRPr="00BB2FCE">
        <w:t>the solution is</w:t>
      </w:r>
      <w:r w:rsidRPr="00BB2FCE">
        <w:t xml:space="preserve">, the </w:t>
      </w:r>
      <w:r w:rsidR="00BB2FCE">
        <w:t xml:space="preserve">UE should be allowed to </w:t>
      </w:r>
      <w:r w:rsidR="00E84845">
        <w:t>declare</w:t>
      </w:r>
      <w:r w:rsidR="00BB2FCE">
        <w:t xml:space="preserve"> if it supports this new </w:t>
      </w:r>
      <w:proofErr w:type="gramStart"/>
      <w:r w:rsidR="00BB2FCE">
        <w:t>network controlled</w:t>
      </w:r>
      <w:proofErr w:type="gramEnd"/>
      <w:r w:rsidR="00BB2FCE">
        <w:t xml:space="preserve"> parameter.</w:t>
      </w:r>
    </w:p>
    <w:p w14:paraId="5517F73E" w14:textId="415BF90D" w:rsidR="00BB2FCE" w:rsidRPr="004B2EC3" w:rsidRDefault="00BB2FCE" w:rsidP="007200D4">
      <w:pPr>
        <w:rPr>
          <w:b/>
          <w:bCs/>
        </w:rPr>
      </w:pPr>
      <w:r w:rsidRPr="004B2EC3">
        <w:rPr>
          <w:b/>
          <w:bCs/>
        </w:rPr>
        <w:t xml:space="preserve">Proposal 2: The </w:t>
      </w:r>
      <w:r w:rsidR="00E84845" w:rsidRPr="004B2EC3">
        <w:rPr>
          <w:b/>
          <w:bCs/>
        </w:rPr>
        <w:t>new parameter for impacting UE power control should be</w:t>
      </w:r>
      <w:r w:rsidR="004B2EC3" w:rsidRPr="004B2EC3">
        <w:rPr>
          <w:b/>
          <w:bCs/>
        </w:rPr>
        <w:t xml:space="preserve"> optional for UE under a capability. </w:t>
      </w:r>
    </w:p>
    <w:p w14:paraId="4D433C95" w14:textId="2A611331" w:rsidR="005D63D9" w:rsidRDefault="000716D4" w:rsidP="000716D4">
      <w:pPr>
        <w:pStyle w:val="Heading1"/>
      </w:pPr>
      <w:r>
        <w:t>Conclusion</w:t>
      </w:r>
    </w:p>
    <w:p w14:paraId="743B3D3B" w14:textId="7B88DB34" w:rsidR="00FF1506" w:rsidRDefault="005B3E97" w:rsidP="00517877">
      <w:r>
        <w:t>We disc</w:t>
      </w:r>
      <w:r w:rsidR="009667B2">
        <w:t xml:space="preserve">ussed </w:t>
      </w:r>
      <w:r w:rsidR="00590992">
        <w:t xml:space="preserve">the problem of sudden unexpected SCell dropping </w:t>
      </w:r>
      <w:r w:rsidR="00DE3C0F">
        <w:t xml:space="preserve">from </w:t>
      </w:r>
      <w:r w:rsidR="00517877">
        <w:t>UE point of view</w:t>
      </w:r>
    </w:p>
    <w:p w14:paraId="5D345312" w14:textId="269B2A90" w:rsidR="002C2616" w:rsidRDefault="002C2616" w:rsidP="002C2616">
      <w:pPr>
        <w:rPr>
          <w:b/>
          <w:bCs/>
        </w:rPr>
      </w:pPr>
      <w:r w:rsidRPr="009130F6">
        <w:rPr>
          <w:b/>
          <w:bCs/>
        </w:rPr>
        <w:t xml:space="preserve">Observation 1: Problem of </w:t>
      </w:r>
      <w:proofErr w:type="spellStart"/>
      <w:r w:rsidRPr="009130F6">
        <w:rPr>
          <w:b/>
          <w:bCs/>
        </w:rPr>
        <w:t>SCell</w:t>
      </w:r>
      <w:proofErr w:type="spellEnd"/>
      <w:r w:rsidRPr="009130F6">
        <w:rPr>
          <w:b/>
          <w:bCs/>
        </w:rPr>
        <w:t xml:space="preserve"> dropping occurs when two </w:t>
      </w:r>
      <w:proofErr w:type="spellStart"/>
      <w:r w:rsidRPr="009130F6">
        <w:rPr>
          <w:b/>
          <w:bCs/>
        </w:rPr>
        <w:t>SCells</w:t>
      </w:r>
      <w:proofErr w:type="spellEnd"/>
      <w:r w:rsidRPr="009130F6">
        <w:rPr>
          <w:b/>
          <w:bCs/>
        </w:rPr>
        <w:t xml:space="preserve"> are configured with channels with equal priority and UE is maximum power limited</w:t>
      </w:r>
    </w:p>
    <w:p w14:paraId="74FFDB2B" w14:textId="4F1E6C7A" w:rsidR="002C2616" w:rsidRDefault="002C2616" w:rsidP="002C2616">
      <w:pPr>
        <w:rPr>
          <w:b/>
          <w:bCs/>
        </w:rPr>
      </w:pPr>
      <w:r w:rsidRPr="00D02199">
        <w:rPr>
          <w:b/>
          <w:bCs/>
        </w:rPr>
        <w:t>Observation 2:</w:t>
      </w:r>
      <w:r>
        <w:rPr>
          <w:b/>
          <w:bCs/>
        </w:rPr>
        <w:t xml:space="preserve"> It is not clear h</w:t>
      </w:r>
      <w:r w:rsidRPr="00D02199">
        <w:rPr>
          <w:b/>
          <w:bCs/>
        </w:rPr>
        <w:t xml:space="preserve">ow will limiting UE maximum power more solve a problem that was caused by UE not having enough output power? </w:t>
      </w:r>
    </w:p>
    <w:p w14:paraId="7B2149FC" w14:textId="77777777" w:rsidR="002C2616" w:rsidRPr="00441958" w:rsidRDefault="002C2616" w:rsidP="002C2616">
      <w:pPr>
        <w:rPr>
          <w:b/>
          <w:bCs/>
        </w:rPr>
      </w:pPr>
      <w:r w:rsidRPr="00441958">
        <w:rPr>
          <w:b/>
          <w:bCs/>
        </w:rPr>
        <w:t xml:space="preserve">Observation 3: Cell and UE specific </w:t>
      </w:r>
      <w:proofErr w:type="spellStart"/>
      <w:r w:rsidRPr="00441958">
        <w:rPr>
          <w:b/>
          <w:bCs/>
        </w:rPr>
        <w:t>Pcmax</w:t>
      </w:r>
      <w:proofErr w:type="spellEnd"/>
      <w:r w:rsidRPr="00441958">
        <w:rPr>
          <w:b/>
          <w:bCs/>
        </w:rPr>
        <w:t xml:space="preserve"> must be set to 3 dB lower than UE </w:t>
      </w:r>
      <w:proofErr w:type="spellStart"/>
      <w:r w:rsidRPr="00441958">
        <w:rPr>
          <w:b/>
          <w:bCs/>
        </w:rPr>
        <w:t>pcmax</w:t>
      </w:r>
      <w:proofErr w:type="spellEnd"/>
      <w:r w:rsidRPr="00441958">
        <w:rPr>
          <w:b/>
          <w:bCs/>
        </w:rPr>
        <w:t xml:space="preserve"> for 2 cell case for it to have any impact on steering the power to cells with lower or equal priority. </w:t>
      </w:r>
    </w:p>
    <w:p w14:paraId="74694E8A" w14:textId="59097055" w:rsidR="002C2616" w:rsidRPr="002C2616" w:rsidRDefault="002C2616" w:rsidP="002C2616">
      <w:pPr>
        <w:rPr>
          <w:b/>
          <w:bCs/>
        </w:rPr>
      </w:pPr>
      <w:r w:rsidRPr="003F05CA">
        <w:rPr>
          <w:b/>
          <w:bCs/>
        </w:rPr>
        <w:t xml:space="preserve">Observation 4: In order the cell specific power limitation to work, the cell specific </w:t>
      </w:r>
      <w:proofErr w:type="spellStart"/>
      <w:r w:rsidRPr="003F05CA">
        <w:rPr>
          <w:b/>
          <w:bCs/>
        </w:rPr>
        <w:t>pcmax</w:t>
      </w:r>
      <w:proofErr w:type="spellEnd"/>
      <w:r w:rsidRPr="003F05CA">
        <w:rPr>
          <w:b/>
          <w:bCs/>
        </w:rPr>
        <w:t xml:space="preserve"> must be set to &gt; 4.8 dB for it to solve the problem of </w:t>
      </w:r>
      <w:proofErr w:type="spellStart"/>
      <w:r w:rsidRPr="003F05CA">
        <w:rPr>
          <w:b/>
          <w:bCs/>
        </w:rPr>
        <w:t>scell</w:t>
      </w:r>
      <w:proofErr w:type="spellEnd"/>
      <w:r w:rsidRPr="003F05CA">
        <w:rPr>
          <w:b/>
          <w:bCs/>
        </w:rPr>
        <w:t xml:space="preserve"> dropping. </w:t>
      </w:r>
    </w:p>
    <w:p w14:paraId="06F6F4D4" w14:textId="77777777" w:rsidR="002C2616" w:rsidRPr="001A79D6" w:rsidRDefault="002C2616" w:rsidP="002C2616">
      <w:pPr>
        <w:rPr>
          <w:b/>
          <w:bCs/>
        </w:rPr>
      </w:pPr>
      <w:r w:rsidRPr="001A79D6">
        <w:rPr>
          <w:b/>
          <w:bCs/>
        </w:rPr>
        <w:t xml:space="preserve">Observation 5: Network has the means to solve the </w:t>
      </w:r>
      <w:proofErr w:type="spellStart"/>
      <w:r w:rsidRPr="001A79D6">
        <w:rPr>
          <w:b/>
          <w:bCs/>
        </w:rPr>
        <w:t>scell</w:t>
      </w:r>
      <w:proofErr w:type="spellEnd"/>
      <w:r w:rsidRPr="001A79D6">
        <w:rPr>
          <w:b/>
          <w:bCs/>
        </w:rPr>
        <w:t xml:space="preserve"> dropping by priority or avoiding </w:t>
      </w:r>
      <w:proofErr w:type="gramStart"/>
      <w:r w:rsidRPr="001A79D6">
        <w:rPr>
          <w:b/>
          <w:bCs/>
        </w:rPr>
        <w:t>overlap[</w:t>
      </w:r>
      <w:proofErr w:type="gramEnd"/>
      <w:r w:rsidRPr="001A79D6">
        <w:rPr>
          <w:b/>
          <w:bCs/>
        </w:rPr>
        <w:t xml:space="preserve">ping grants when UE is reporting zero PHR.    </w:t>
      </w:r>
    </w:p>
    <w:p w14:paraId="3EA55E90" w14:textId="0C0FAC69" w:rsidR="002C2616" w:rsidRDefault="002C2616" w:rsidP="002C2616">
      <w:r>
        <w:t>And made one proposal:</w:t>
      </w:r>
    </w:p>
    <w:p w14:paraId="6B34D307" w14:textId="1DBCA6AE" w:rsidR="002C2616" w:rsidRDefault="002C2616" w:rsidP="002C2616">
      <w:pPr>
        <w:rPr>
          <w:b/>
          <w:bCs/>
        </w:rPr>
      </w:pPr>
      <w:r w:rsidRPr="002C2616">
        <w:rPr>
          <w:b/>
          <w:bCs/>
        </w:rPr>
        <w:t>Proposal</w:t>
      </w:r>
      <w:r w:rsidR="00E84845">
        <w:rPr>
          <w:b/>
          <w:bCs/>
        </w:rPr>
        <w:t xml:space="preserve"> 1</w:t>
      </w:r>
      <w:r w:rsidRPr="002C2616">
        <w:rPr>
          <w:b/>
          <w:bCs/>
        </w:rPr>
        <w:t xml:space="preserve">: Solve the </w:t>
      </w:r>
      <w:proofErr w:type="spellStart"/>
      <w:r w:rsidRPr="002C2616">
        <w:rPr>
          <w:b/>
          <w:bCs/>
        </w:rPr>
        <w:t>Scell</w:t>
      </w:r>
      <w:proofErr w:type="spellEnd"/>
      <w:r w:rsidRPr="002C2616">
        <w:rPr>
          <w:b/>
          <w:bCs/>
        </w:rPr>
        <w:t xml:space="preserve"> dropping issue with the solution that address the problem source </w:t>
      </w:r>
      <w:proofErr w:type="gramStart"/>
      <w:r w:rsidRPr="002C2616">
        <w:rPr>
          <w:b/>
          <w:bCs/>
        </w:rPr>
        <w:t>i.e.</w:t>
      </w:r>
      <w:proofErr w:type="gramEnd"/>
      <w:r w:rsidRPr="002C2616">
        <w:rPr>
          <w:b/>
          <w:bCs/>
        </w:rPr>
        <w:t xml:space="preserve"> equal priorities between the cells. </w:t>
      </w:r>
    </w:p>
    <w:p w14:paraId="4C4E5AD7" w14:textId="179C7251" w:rsidR="002C2616" w:rsidRPr="004E16E0" w:rsidRDefault="004B2EC3" w:rsidP="00517877">
      <w:pPr>
        <w:rPr>
          <w:b/>
          <w:bCs/>
        </w:rPr>
      </w:pPr>
      <w:r w:rsidRPr="004B2EC3">
        <w:rPr>
          <w:b/>
          <w:bCs/>
        </w:rPr>
        <w:lastRenderedPageBreak/>
        <w:t xml:space="preserve">Proposal 2: The new parameter for impacting UE power control should be optional for UE under a capability. 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7D4EC878" w14:textId="6556E0A2" w:rsidR="00A303E7" w:rsidRDefault="007018F3" w:rsidP="00A200D4">
      <w:pPr>
        <w:pStyle w:val="B1"/>
      </w:pPr>
      <w:r>
        <w:t>[1]</w:t>
      </w:r>
      <w:r w:rsidR="00A32375" w:rsidRPr="00A32375">
        <w:t xml:space="preserve"> R4-2103410</w:t>
      </w:r>
      <w:r w:rsidR="00A32375">
        <w:t>, “</w:t>
      </w:r>
      <w:r w:rsidR="00A32375" w:rsidRPr="00A32375">
        <w:t>LS on SCell dropping</w:t>
      </w:r>
      <w:r w:rsidR="00A32375">
        <w:t xml:space="preserve">”, </w:t>
      </w:r>
      <w:r w:rsidR="00A32375" w:rsidRPr="00A32375">
        <w:t>RAN4</w:t>
      </w:r>
      <w:r w:rsidR="00F93CE9">
        <w:t xml:space="preserve"> (Oppo), </w:t>
      </w:r>
      <w:r w:rsidR="00A200D4">
        <w:t>3GPP TSG-RAN WG4 Meeting #98e, Electronic Meeting, Jan. 25th – Feb. 05th, 2021</w:t>
      </w:r>
    </w:p>
    <w:p w14:paraId="50F4A315" w14:textId="32F8DC3B" w:rsidR="00102EAE" w:rsidRDefault="00102EAE" w:rsidP="00FF19E9">
      <w:pPr>
        <w:pStyle w:val="B1"/>
      </w:pPr>
      <w:r>
        <w:t>[2]</w:t>
      </w:r>
      <w:r>
        <w:tab/>
        <w:t>R4-2109979</w:t>
      </w:r>
      <w:r w:rsidR="00FF19E9">
        <w:t>, “</w:t>
      </w:r>
      <w:r w:rsidR="00FF19E9" w:rsidRPr="00FF19E9">
        <w:t>Power reduction for contigous (and non-contiguous) UL CA with HPUE: MPR and power prioritization</w:t>
      </w:r>
      <w:r w:rsidR="00FF19E9">
        <w:t>”, Ericsson,</w:t>
      </w:r>
      <w:r w:rsidR="00FF19E9" w:rsidRPr="00FF19E9">
        <w:t xml:space="preserve"> </w:t>
      </w:r>
      <w:r w:rsidR="00FF19E9">
        <w:t xml:space="preserve">TSG-RAN Working Group 4 (Radio) meeting #99-e, </w:t>
      </w:r>
      <w:proofErr w:type="gramStart"/>
      <w:r>
        <w:t>Electronic</w:t>
      </w:r>
      <w:proofErr w:type="gramEnd"/>
      <w:r>
        <w:t xml:space="preserve"> meeting, 19 – 27 May 2021</w:t>
      </w:r>
    </w:p>
    <w:p w14:paraId="10259662" w14:textId="6BF5CC22" w:rsidR="00C20F39" w:rsidRDefault="00C20F39" w:rsidP="00FF19E9">
      <w:pPr>
        <w:pStyle w:val="B1"/>
      </w:pPr>
      <w:r>
        <w:t>[3]</w:t>
      </w:r>
      <w:r>
        <w:tab/>
      </w:r>
      <w:r w:rsidRPr="00C20F39">
        <w:t>R4-2101722</w:t>
      </w:r>
      <w:r>
        <w:t>, “</w:t>
      </w:r>
      <w:r w:rsidR="003C26BB" w:rsidRPr="003C26BB">
        <w:t>LS to RAN5 on SCell dropping behavior and verification thereof</w:t>
      </w:r>
      <w:r>
        <w:t>”</w:t>
      </w:r>
      <w:r w:rsidR="003C26BB">
        <w:t xml:space="preserve">, Ericsson, </w:t>
      </w:r>
      <w:r w:rsidR="002107B9" w:rsidRPr="002107B9">
        <w:t>TSG-RAN Working Group 4 (Radio) meeting #98-e</w:t>
      </w:r>
      <w:r w:rsidR="002107B9">
        <w:t xml:space="preserve">, </w:t>
      </w:r>
      <w:proofErr w:type="gramStart"/>
      <w:r w:rsidR="00390A17" w:rsidRPr="00390A17">
        <w:t>Electronic</w:t>
      </w:r>
      <w:proofErr w:type="gramEnd"/>
      <w:r w:rsidR="00390A17" w:rsidRPr="00390A17">
        <w:t xml:space="preserve"> meeting, 25 January – 5 February 2021</w:t>
      </w:r>
    </w:p>
    <w:p w14:paraId="4FA51BAD" w14:textId="1DA27C9D" w:rsidR="00221BBA" w:rsidRDefault="00221BBA" w:rsidP="00FF19E9">
      <w:pPr>
        <w:pStyle w:val="B1"/>
      </w:pPr>
      <w:r>
        <w:t>[4]</w:t>
      </w:r>
      <w:r>
        <w:tab/>
      </w:r>
      <w:r w:rsidRPr="00221BBA">
        <w:t>RP-211368</w:t>
      </w:r>
      <w:r w:rsidR="004B36CB">
        <w:t>, “</w:t>
      </w:r>
      <w:r w:rsidR="004B36CB" w:rsidRPr="004B36CB">
        <w:t>WID revision: RF requirements enhancement for NR frequency range 1 (FR1)</w:t>
      </w:r>
      <w:r w:rsidR="004B36CB">
        <w:t xml:space="preserve">”, </w:t>
      </w:r>
      <w:r w:rsidRPr="00221BBA">
        <w:t>Huawei</w:t>
      </w:r>
      <w:r w:rsidR="005E731B">
        <w:t>, RAN#92e, Online, June 2021</w:t>
      </w:r>
    </w:p>
    <w:p w14:paraId="7D9367C7" w14:textId="04BE6B10" w:rsidR="005E0A77" w:rsidRDefault="005E0A77" w:rsidP="00FF19E9">
      <w:pPr>
        <w:pStyle w:val="B1"/>
      </w:pPr>
      <w:r>
        <w:t>[5]</w:t>
      </w:r>
      <w:r>
        <w:tab/>
      </w:r>
      <w:r w:rsidRPr="005E0A77">
        <w:t>R4-2114950</w:t>
      </w:r>
      <w:r>
        <w:t>, “</w:t>
      </w:r>
      <w:r w:rsidRPr="005E0A77">
        <w:t>LS on scell dropping issue of CA</w:t>
      </w:r>
      <w:r>
        <w:t xml:space="preserve">”, </w:t>
      </w:r>
      <w:r w:rsidRPr="005E0A77">
        <w:t>Huawei, HiSilicon</w:t>
      </w:r>
      <w:r>
        <w:t>, RAN4#100e, Aug 2021</w:t>
      </w:r>
    </w:p>
    <w:p w14:paraId="181E01A8" w14:textId="74252E8E" w:rsidR="00705FDA" w:rsidRDefault="00705FDA" w:rsidP="00FF19E9">
      <w:pPr>
        <w:pStyle w:val="B1"/>
      </w:pPr>
      <w:r>
        <w:t>[6]</w:t>
      </w:r>
      <w:r>
        <w:tab/>
      </w:r>
      <w:r w:rsidRPr="00705FDA">
        <w:t>RP-212527</w:t>
      </w:r>
      <w:r w:rsidR="00544656">
        <w:t>, “</w:t>
      </w:r>
      <w:r w:rsidRPr="00705FDA">
        <w:t>WID revision: RF requirements enhancement for NR frequency range 1 (FR1)</w:t>
      </w:r>
      <w:r w:rsidR="00544656">
        <w:t xml:space="preserve">”, </w:t>
      </w:r>
      <w:r w:rsidRPr="00705FDA">
        <w:t xml:space="preserve">Huawei, </w:t>
      </w:r>
      <w:proofErr w:type="spellStart"/>
      <w:r w:rsidRPr="00705FDA">
        <w:t>HiSilicon</w:t>
      </w:r>
      <w:proofErr w:type="spellEnd"/>
      <w:r w:rsidR="00544656">
        <w:t>, RAN#93e, Sept</w:t>
      </w:r>
      <w:r w:rsidR="003C6D48">
        <w:t xml:space="preserve"> 2021</w:t>
      </w:r>
    </w:p>
    <w:p w14:paraId="5177F2B3" w14:textId="72C35BBF" w:rsidR="00517877" w:rsidRDefault="00517877" w:rsidP="00FF19E9">
      <w:pPr>
        <w:pStyle w:val="B1"/>
      </w:pPr>
      <w:r>
        <w:t>[</w:t>
      </w:r>
      <w:r w:rsidR="00F65E5D">
        <w:t xml:space="preserve">7] </w:t>
      </w:r>
      <w:r w:rsidR="00F65E5D" w:rsidRPr="00F65E5D">
        <w:t>R4-2200337</w:t>
      </w:r>
      <w:r w:rsidR="00F65E5D">
        <w:t>, “</w:t>
      </w:r>
      <w:r w:rsidR="00F65E5D" w:rsidRPr="00F65E5D">
        <w:t xml:space="preserve">Solution for </w:t>
      </w:r>
      <w:proofErr w:type="spellStart"/>
      <w:r w:rsidR="00F65E5D" w:rsidRPr="00F65E5D">
        <w:t>SCell</w:t>
      </w:r>
      <w:proofErr w:type="spellEnd"/>
      <w:r w:rsidR="00F65E5D" w:rsidRPr="00F65E5D">
        <w:t xml:space="preserve"> dropping</w:t>
      </w:r>
      <w:r w:rsidR="00F65E5D">
        <w:t>”, Qualcomm Incorporated, RAN4#101-Bis-e, Jan 2021</w:t>
      </w:r>
    </w:p>
    <w:p w14:paraId="53023102" w14:textId="161EEFF9" w:rsidR="00741C5B" w:rsidRDefault="00741C5B" w:rsidP="00A303E7">
      <w:pPr>
        <w:pStyle w:val="B1"/>
      </w:pPr>
    </w:p>
    <w:p w14:paraId="3BE8D98E" w14:textId="6EEEFBF8" w:rsidR="00741C5B" w:rsidRDefault="00741C5B" w:rsidP="00A303E7">
      <w:pPr>
        <w:pStyle w:val="B1"/>
      </w:pPr>
    </w:p>
    <w:p w14:paraId="13432FCA" w14:textId="77777777" w:rsidR="00B5095D" w:rsidRPr="00B5095D" w:rsidRDefault="00B5095D" w:rsidP="00B5095D"/>
    <w:sectPr w:rsidR="00B5095D" w:rsidRPr="00B5095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3"/>
  </w:num>
  <w:num w:numId="9">
    <w:abstractNumId w:val="17"/>
  </w:num>
  <w:num w:numId="10">
    <w:abstractNumId w:val="15"/>
  </w:num>
  <w:num w:numId="11">
    <w:abstractNumId w:val="13"/>
  </w:num>
  <w:num w:numId="12">
    <w:abstractNumId w:val="9"/>
  </w:num>
  <w:num w:numId="13">
    <w:abstractNumId w:val="21"/>
  </w:num>
  <w:num w:numId="14">
    <w:abstractNumId w:val="12"/>
  </w:num>
  <w:num w:numId="15">
    <w:abstractNumId w:val="7"/>
  </w:num>
  <w:num w:numId="16">
    <w:abstractNumId w:val="25"/>
  </w:num>
  <w:num w:numId="17">
    <w:abstractNumId w:val="14"/>
  </w:num>
  <w:num w:numId="18">
    <w:abstractNumId w:val="24"/>
  </w:num>
  <w:num w:numId="19">
    <w:abstractNumId w:val="27"/>
  </w:num>
  <w:num w:numId="20">
    <w:abstractNumId w:val="19"/>
  </w:num>
  <w:num w:numId="21">
    <w:abstractNumId w:val="26"/>
  </w:num>
  <w:num w:numId="22">
    <w:abstractNumId w:val="20"/>
  </w:num>
  <w:num w:numId="23">
    <w:abstractNumId w:val="18"/>
  </w:num>
  <w:num w:numId="24">
    <w:abstractNumId w:val="16"/>
  </w:num>
  <w:num w:numId="25">
    <w:abstractNumId w:val="28"/>
  </w:num>
  <w:num w:numId="26">
    <w:abstractNumId w:val="8"/>
  </w:num>
  <w:num w:numId="27">
    <w:abstractNumId w:val="22"/>
  </w:num>
  <w:num w:numId="28">
    <w:abstractNumId w:val="11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87F"/>
    <w:rsid w:val="00002B95"/>
    <w:rsid w:val="000035D7"/>
    <w:rsid w:val="000042E1"/>
    <w:rsid w:val="000046A6"/>
    <w:rsid w:val="00010662"/>
    <w:rsid w:val="00011CEB"/>
    <w:rsid w:val="00012A7B"/>
    <w:rsid w:val="0001362F"/>
    <w:rsid w:val="00013AF9"/>
    <w:rsid w:val="00014841"/>
    <w:rsid w:val="00014A9E"/>
    <w:rsid w:val="00016708"/>
    <w:rsid w:val="00017352"/>
    <w:rsid w:val="000175AC"/>
    <w:rsid w:val="0002133C"/>
    <w:rsid w:val="00021CED"/>
    <w:rsid w:val="00022941"/>
    <w:rsid w:val="000235E9"/>
    <w:rsid w:val="00026030"/>
    <w:rsid w:val="000262B9"/>
    <w:rsid w:val="00026EC4"/>
    <w:rsid w:val="00027E7D"/>
    <w:rsid w:val="0003027A"/>
    <w:rsid w:val="00031D75"/>
    <w:rsid w:val="00032669"/>
    <w:rsid w:val="000339AA"/>
    <w:rsid w:val="00037A84"/>
    <w:rsid w:val="000447AA"/>
    <w:rsid w:val="000454A9"/>
    <w:rsid w:val="00046DDD"/>
    <w:rsid w:val="0004715E"/>
    <w:rsid w:val="000528C8"/>
    <w:rsid w:val="000537B7"/>
    <w:rsid w:val="000542DE"/>
    <w:rsid w:val="0005452D"/>
    <w:rsid w:val="0006136D"/>
    <w:rsid w:val="00062E39"/>
    <w:rsid w:val="000634C9"/>
    <w:rsid w:val="00064362"/>
    <w:rsid w:val="00064C6C"/>
    <w:rsid w:val="00065FBC"/>
    <w:rsid w:val="00066E80"/>
    <w:rsid w:val="00067607"/>
    <w:rsid w:val="000707CA"/>
    <w:rsid w:val="00070AD8"/>
    <w:rsid w:val="000716D4"/>
    <w:rsid w:val="00072A56"/>
    <w:rsid w:val="00073026"/>
    <w:rsid w:val="00073894"/>
    <w:rsid w:val="00077EB3"/>
    <w:rsid w:val="0008042A"/>
    <w:rsid w:val="00080BC9"/>
    <w:rsid w:val="000842E2"/>
    <w:rsid w:val="00084322"/>
    <w:rsid w:val="00086A30"/>
    <w:rsid w:val="000872D5"/>
    <w:rsid w:val="00090342"/>
    <w:rsid w:val="00090689"/>
    <w:rsid w:val="000908D9"/>
    <w:rsid w:val="00092513"/>
    <w:rsid w:val="000932B0"/>
    <w:rsid w:val="00095874"/>
    <w:rsid w:val="0009627D"/>
    <w:rsid w:val="00097075"/>
    <w:rsid w:val="00097642"/>
    <w:rsid w:val="000A04E0"/>
    <w:rsid w:val="000A3E2A"/>
    <w:rsid w:val="000A567D"/>
    <w:rsid w:val="000A643B"/>
    <w:rsid w:val="000A6859"/>
    <w:rsid w:val="000A6BC3"/>
    <w:rsid w:val="000A6E60"/>
    <w:rsid w:val="000A7DF5"/>
    <w:rsid w:val="000B0067"/>
    <w:rsid w:val="000B2841"/>
    <w:rsid w:val="000B4A88"/>
    <w:rsid w:val="000B4F74"/>
    <w:rsid w:val="000B6A7A"/>
    <w:rsid w:val="000B7218"/>
    <w:rsid w:val="000C0457"/>
    <w:rsid w:val="000C39B0"/>
    <w:rsid w:val="000C46D5"/>
    <w:rsid w:val="000C54C4"/>
    <w:rsid w:val="000C60D1"/>
    <w:rsid w:val="000C62EC"/>
    <w:rsid w:val="000C678D"/>
    <w:rsid w:val="000C6C14"/>
    <w:rsid w:val="000C6DF1"/>
    <w:rsid w:val="000C768A"/>
    <w:rsid w:val="000D0FE7"/>
    <w:rsid w:val="000D18EC"/>
    <w:rsid w:val="000D2128"/>
    <w:rsid w:val="000D31EF"/>
    <w:rsid w:val="000D406F"/>
    <w:rsid w:val="000E0A10"/>
    <w:rsid w:val="000E1683"/>
    <w:rsid w:val="000E26BD"/>
    <w:rsid w:val="000E2989"/>
    <w:rsid w:val="000E406C"/>
    <w:rsid w:val="000E4512"/>
    <w:rsid w:val="000E596C"/>
    <w:rsid w:val="000E62A6"/>
    <w:rsid w:val="000E678A"/>
    <w:rsid w:val="000E7126"/>
    <w:rsid w:val="000E7763"/>
    <w:rsid w:val="000E782B"/>
    <w:rsid w:val="000E7C89"/>
    <w:rsid w:val="000E7D3E"/>
    <w:rsid w:val="000F1498"/>
    <w:rsid w:val="000F4FAB"/>
    <w:rsid w:val="000F4FB3"/>
    <w:rsid w:val="000F502F"/>
    <w:rsid w:val="000F519D"/>
    <w:rsid w:val="000F62DE"/>
    <w:rsid w:val="000F65D1"/>
    <w:rsid w:val="000F67CF"/>
    <w:rsid w:val="000F7B37"/>
    <w:rsid w:val="000F7ECB"/>
    <w:rsid w:val="000F7EDC"/>
    <w:rsid w:val="00100B99"/>
    <w:rsid w:val="001015AF"/>
    <w:rsid w:val="001029C9"/>
    <w:rsid w:val="00102C0E"/>
    <w:rsid w:val="00102EAE"/>
    <w:rsid w:val="0010482F"/>
    <w:rsid w:val="00104902"/>
    <w:rsid w:val="0010506C"/>
    <w:rsid w:val="0010618D"/>
    <w:rsid w:val="001109FE"/>
    <w:rsid w:val="001122B3"/>
    <w:rsid w:val="00112950"/>
    <w:rsid w:val="00112D7B"/>
    <w:rsid w:val="00116429"/>
    <w:rsid w:val="00116E5E"/>
    <w:rsid w:val="00117103"/>
    <w:rsid w:val="00120BC5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2798A"/>
    <w:rsid w:val="00131AFF"/>
    <w:rsid w:val="001334A7"/>
    <w:rsid w:val="001351EB"/>
    <w:rsid w:val="00135A74"/>
    <w:rsid w:val="00135BA1"/>
    <w:rsid w:val="0014180B"/>
    <w:rsid w:val="00144F7C"/>
    <w:rsid w:val="00144FDD"/>
    <w:rsid w:val="001454AC"/>
    <w:rsid w:val="00147995"/>
    <w:rsid w:val="001512D7"/>
    <w:rsid w:val="00152FE3"/>
    <w:rsid w:val="0015336A"/>
    <w:rsid w:val="0015406D"/>
    <w:rsid w:val="00156359"/>
    <w:rsid w:val="00156FE7"/>
    <w:rsid w:val="001573DA"/>
    <w:rsid w:val="001600C2"/>
    <w:rsid w:val="00161C73"/>
    <w:rsid w:val="00164352"/>
    <w:rsid w:val="00164AD1"/>
    <w:rsid w:val="00166494"/>
    <w:rsid w:val="00166E70"/>
    <w:rsid w:val="001706F9"/>
    <w:rsid w:val="00170DB5"/>
    <w:rsid w:val="00171914"/>
    <w:rsid w:val="00171A19"/>
    <w:rsid w:val="001753F1"/>
    <w:rsid w:val="00175ADA"/>
    <w:rsid w:val="0017748E"/>
    <w:rsid w:val="00177FAE"/>
    <w:rsid w:val="0018073A"/>
    <w:rsid w:val="00180BAA"/>
    <w:rsid w:val="00182401"/>
    <w:rsid w:val="00182ACA"/>
    <w:rsid w:val="00183363"/>
    <w:rsid w:val="0018383E"/>
    <w:rsid w:val="001851D4"/>
    <w:rsid w:val="00185F2B"/>
    <w:rsid w:val="001877BC"/>
    <w:rsid w:val="00187F3E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CD"/>
    <w:rsid w:val="001A3D21"/>
    <w:rsid w:val="001A6750"/>
    <w:rsid w:val="001A6F7A"/>
    <w:rsid w:val="001A7412"/>
    <w:rsid w:val="001A7951"/>
    <w:rsid w:val="001A79D6"/>
    <w:rsid w:val="001A7A1C"/>
    <w:rsid w:val="001B1EEF"/>
    <w:rsid w:val="001B21BD"/>
    <w:rsid w:val="001B3183"/>
    <w:rsid w:val="001B515F"/>
    <w:rsid w:val="001B567F"/>
    <w:rsid w:val="001B7369"/>
    <w:rsid w:val="001B746E"/>
    <w:rsid w:val="001C1806"/>
    <w:rsid w:val="001C35B8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D7715"/>
    <w:rsid w:val="001D7C29"/>
    <w:rsid w:val="001E21C9"/>
    <w:rsid w:val="001E3049"/>
    <w:rsid w:val="001E3384"/>
    <w:rsid w:val="001E3B48"/>
    <w:rsid w:val="001E4305"/>
    <w:rsid w:val="001E58DA"/>
    <w:rsid w:val="001E5EAD"/>
    <w:rsid w:val="001E65C4"/>
    <w:rsid w:val="001F0314"/>
    <w:rsid w:val="001F12F9"/>
    <w:rsid w:val="001F3598"/>
    <w:rsid w:val="001F62BD"/>
    <w:rsid w:val="001F75BF"/>
    <w:rsid w:val="00200147"/>
    <w:rsid w:val="00200596"/>
    <w:rsid w:val="00201520"/>
    <w:rsid w:val="00201FB4"/>
    <w:rsid w:val="00202801"/>
    <w:rsid w:val="00202E77"/>
    <w:rsid w:val="002037B6"/>
    <w:rsid w:val="00203D36"/>
    <w:rsid w:val="002071A9"/>
    <w:rsid w:val="002107B9"/>
    <w:rsid w:val="00210E65"/>
    <w:rsid w:val="00211DCE"/>
    <w:rsid w:val="00212136"/>
    <w:rsid w:val="00214B13"/>
    <w:rsid w:val="002151EE"/>
    <w:rsid w:val="00215DB2"/>
    <w:rsid w:val="00216428"/>
    <w:rsid w:val="002167A7"/>
    <w:rsid w:val="002175EE"/>
    <w:rsid w:val="002179A9"/>
    <w:rsid w:val="00217B53"/>
    <w:rsid w:val="00221917"/>
    <w:rsid w:val="00221BBA"/>
    <w:rsid w:val="002220EA"/>
    <w:rsid w:val="00222D56"/>
    <w:rsid w:val="00222D66"/>
    <w:rsid w:val="0022376A"/>
    <w:rsid w:val="0022604E"/>
    <w:rsid w:val="002264F2"/>
    <w:rsid w:val="002267B2"/>
    <w:rsid w:val="00233488"/>
    <w:rsid w:val="00233A8D"/>
    <w:rsid w:val="002360FF"/>
    <w:rsid w:val="0023778F"/>
    <w:rsid w:val="002414AB"/>
    <w:rsid w:val="0024176F"/>
    <w:rsid w:val="00241773"/>
    <w:rsid w:val="002438F0"/>
    <w:rsid w:val="00244785"/>
    <w:rsid w:val="00244C90"/>
    <w:rsid w:val="002476C8"/>
    <w:rsid w:val="00247B35"/>
    <w:rsid w:val="00247F99"/>
    <w:rsid w:val="00251639"/>
    <w:rsid w:val="002517E5"/>
    <w:rsid w:val="00251CFA"/>
    <w:rsid w:val="00253CE9"/>
    <w:rsid w:val="00254399"/>
    <w:rsid w:val="00254B50"/>
    <w:rsid w:val="00254C98"/>
    <w:rsid w:val="00254EB2"/>
    <w:rsid w:val="002553F6"/>
    <w:rsid w:val="00256DDC"/>
    <w:rsid w:val="00260362"/>
    <w:rsid w:val="0026064B"/>
    <w:rsid w:val="002611B2"/>
    <w:rsid w:val="00261D4A"/>
    <w:rsid w:val="00263FAC"/>
    <w:rsid w:val="0026518F"/>
    <w:rsid w:val="00265A59"/>
    <w:rsid w:val="00266CCC"/>
    <w:rsid w:val="00267AE0"/>
    <w:rsid w:val="002702A8"/>
    <w:rsid w:val="0027036E"/>
    <w:rsid w:val="002715F5"/>
    <w:rsid w:val="00271A13"/>
    <w:rsid w:val="00271A4B"/>
    <w:rsid w:val="00271E8B"/>
    <w:rsid w:val="0027244A"/>
    <w:rsid w:val="00272536"/>
    <w:rsid w:val="00272A56"/>
    <w:rsid w:val="00273795"/>
    <w:rsid w:val="00273B62"/>
    <w:rsid w:val="00273FED"/>
    <w:rsid w:val="0027517E"/>
    <w:rsid w:val="00275BD7"/>
    <w:rsid w:val="00276127"/>
    <w:rsid w:val="0027699C"/>
    <w:rsid w:val="002772B7"/>
    <w:rsid w:val="00277306"/>
    <w:rsid w:val="00280829"/>
    <w:rsid w:val="00281315"/>
    <w:rsid w:val="002820E8"/>
    <w:rsid w:val="00283688"/>
    <w:rsid w:val="002849C1"/>
    <w:rsid w:val="00284EFD"/>
    <w:rsid w:val="00285B0C"/>
    <w:rsid w:val="00286ACA"/>
    <w:rsid w:val="00286BB8"/>
    <w:rsid w:val="00287F7B"/>
    <w:rsid w:val="0029123F"/>
    <w:rsid w:val="002927A0"/>
    <w:rsid w:val="00292875"/>
    <w:rsid w:val="00292FFA"/>
    <w:rsid w:val="00293E95"/>
    <w:rsid w:val="002952A2"/>
    <w:rsid w:val="002960BC"/>
    <w:rsid w:val="002964AD"/>
    <w:rsid w:val="00296FE3"/>
    <w:rsid w:val="00297E90"/>
    <w:rsid w:val="002A08FE"/>
    <w:rsid w:val="002A0A45"/>
    <w:rsid w:val="002A1465"/>
    <w:rsid w:val="002A1C01"/>
    <w:rsid w:val="002A67BE"/>
    <w:rsid w:val="002A7609"/>
    <w:rsid w:val="002B024E"/>
    <w:rsid w:val="002B04B7"/>
    <w:rsid w:val="002B09A1"/>
    <w:rsid w:val="002B0C23"/>
    <w:rsid w:val="002B18F5"/>
    <w:rsid w:val="002B3F06"/>
    <w:rsid w:val="002B3F56"/>
    <w:rsid w:val="002B448D"/>
    <w:rsid w:val="002B4C4C"/>
    <w:rsid w:val="002B64BD"/>
    <w:rsid w:val="002B6886"/>
    <w:rsid w:val="002B76BD"/>
    <w:rsid w:val="002C188C"/>
    <w:rsid w:val="002C2616"/>
    <w:rsid w:val="002C3BFC"/>
    <w:rsid w:val="002C4C90"/>
    <w:rsid w:val="002C60C1"/>
    <w:rsid w:val="002C64A2"/>
    <w:rsid w:val="002C65B6"/>
    <w:rsid w:val="002C6A8E"/>
    <w:rsid w:val="002C6CD2"/>
    <w:rsid w:val="002D17F1"/>
    <w:rsid w:val="002D45AD"/>
    <w:rsid w:val="002D46F0"/>
    <w:rsid w:val="002D4CC7"/>
    <w:rsid w:val="002D4FBE"/>
    <w:rsid w:val="002D6A4F"/>
    <w:rsid w:val="002D6A81"/>
    <w:rsid w:val="002D7772"/>
    <w:rsid w:val="002D777A"/>
    <w:rsid w:val="002E00C3"/>
    <w:rsid w:val="002E0825"/>
    <w:rsid w:val="002E1D81"/>
    <w:rsid w:val="002E216F"/>
    <w:rsid w:val="002E2692"/>
    <w:rsid w:val="002E332E"/>
    <w:rsid w:val="002E5B26"/>
    <w:rsid w:val="002E5C25"/>
    <w:rsid w:val="002E5D3C"/>
    <w:rsid w:val="002E7011"/>
    <w:rsid w:val="002E73C3"/>
    <w:rsid w:val="002F0BA8"/>
    <w:rsid w:val="002F16F4"/>
    <w:rsid w:val="002F1C8C"/>
    <w:rsid w:val="002F28ED"/>
    <w:rsid w:val="002F33EA"/>
    <w:rsid w:val="002F3968"/>
    <w:rsid w:val="002F59D6"/>
    <w:rsid w:val="002F723F"/>
    <w:rsid w:val="002F79AD"/>
    <w:rsid w:val="00300502"/>
    <w:rsid w:val="00300B80"/>
    <w:rsid w:val="003016EA"/>
    <w:rsid w:val="00301D5D"/>
    <w:rsid w:val="00301D8D"/>
    <w:rsid w:val="00302E72"/>
    <w:rsid w:val="003030FB"/>
    <w:rsid w:val="00303577"/>
    <w:rsid w:val="00304D5D"/>
    <w:rsid w:val="0030770F"/>
    <w:rsid w:val="003108D3"/>
    <w:rsid w:val="00311B66"/>
    <w:rsid w:val="00313B11"/>
    <w:rsid w:val="00313C0D"/>
    <w:rsid w:val="0031433F"/>
    <w:rsid w:val="00314F38"/>
    <w:rsid w:val="00317777"/>
    <w:rsid w:val="00317D5E"/>
    <w:rsid w:val="003224C5"/>
    <w:rsid w:val="00322B3E"/>
    <w:rsid w:val="00322CC1"/>
    <w:rsid w:val="00323444"/>
    <w:rsid w:val="00323A37"/>
    <w:rsid w:val="00323BB3"/>
    <w:rsid w:val="00324990"/>
    <w:rsid w:val="00324B8A"/>
    <w:rsid w:val="00324D06"/>
    <w:rsid w:val="003252B0"/>
    <w:rsid w:val="0032561E"/>
    <w:rsid w:val="0032620B"/>
    <w:rsid w:val="003273A9"/>
    <w:rsid w:val="0033053A"/>
    <w:rsid w:val="00331FD7"/>
    <w:rsid w:val="003333E0"/>
    <w:rsid w:val="00333C34"/>
    <w:rsid w:val="00335CDC"/>
    <w:rsid w:val="00335E78"/>
    <w:rsid w:val="00337CD9"/>
    <w:rsid w:val="00337EDF"/>
    <w:rsid w:val="00341516"/>
    <w:rsid w:val="003415EC"/>
    <w:rsid w:val="003420C3"/>
    <w:rsid w:val="003430BD"/>
    <w:rsid w:val="0034635A"/>
    <w:rsid w:val="00346C62"/>
    <w:rsid w:val="00347048"/>
    <w:rsid w:val="003476B3"/>
    <w:rsid w:val="00351F87"/>
    <w:rsid w:val="003540A2"/>
    <w:rsid w:val="003562D7"/>
    <w:rsid w:val="00360A8C"/>
    <w:rsid w:val="00360EAB"/>
    <w:rsid w:val="00361552"/>
    <w:rsid w:val="0036469E"/>
    <w:rsid w:val="00365A0B"/>
    <w:rsid w:val="003665F7"/>
    <w:rsid w:val="00367DF1"/>
    <w:rsid w:val="003701E8"/>
    <w:rsid w:val="00375AA5"/>
    <w:rsid w:val="00377E78"/>
    <w:rsid w:val="0038043B"/>
    <w:rsid w:val="00382F3C"/>
    <w:rsid w:val="003832C7"/>
    <w:rsid w:val="00383905"/>
    <w:rsid w:val="0038547C"/>
    <w:rsid w:val="00385645"/>
    <w:rsid w:val="003868DC"/>
    <w:rsid w:val="003869CF"/>
    <w:rsid w:val="00386D63"/>
    <w:rsid w:val="003871A1"/>
    <w:rsid w:val="0038770D"/>
    <w:rsid w:val="0039068A"/>
    <w:rsid w:val="003906EA"/>
    <w:rsid w:val="0039075E"/>
    <w:rsid w:val="00390A17"/>
    <w:rsid w:val="00392B77"/>
    <w:rsid w:val="00392E49"/>
    <w:rsid w:val="00396921"/>
    <w:rsid w:val="00396CB4"/>
    <w:rsid w:val="00397099"/>
    <w:rsid w:val="0039732A"/>
    <w:rsid w:val="003A1839"/>
    <w:rsid w:val="003A1D5C"/>
    <w:rsid w:val="003A281C"/>
    <w:rsid w:val="003A2C17"/>
    <w:rsid w:val="003A4125"/>
    <w:rsid w:val="003A4278"/>
    <w:rsid w:val="003A42FF"/>
    <w:rsid w:val="003A43B2"/>
    <w:rsid w:val="003A476E"/>
    <w:rsid w:val="003A4CD3"/>
    <w:rsid w:val="003A5A1A"/>
    <w:rsid w:val="003B01D0"/>
    <w:rsid w:val="003B139A"/>
    <w:rsid w:val="003B2D77"/>
    <w:rsid w:val="003B31AF"/>
    <w:rsid w:val="003B3C8C"/>
    <w:rsid w:val="003B4BF2"/>
    <w:rsid w:val="003B6F17"/>
    <w:rsid w:val="003B7868"/>
    <w:rsid w:val="003C0288"/>
    <w:rsid w:val="003C26BB"/>
    <w:rsid w:val="003C2C06"/>
    <w:rsid w:val="003C3383"/>
    <w:rsid w:val="003C3C23"/>
    <w:rsid w:val="003C69CD"/>
    <w:rsid w:val="003C6D48"/>
    <w:rsid w:val="003D0319"/>
    <w:rsid w:val="003D0400"/>
    <w:rsid w:val="003D2C20"/>
    <w:rsid w:val="003D47B2"/>
    <w:rsid w:val="003D55C6"/>
    <w:rsid w:val="003D5830"/>
    <w:rsid w:val="003D5A84"/>
    <w:rsid w:val="003D6BEE"/>
    <w:rsid w:val="003D6C22"/>
    <w:rsid w:val="003E244A"/>
    <w:rsid w:val="003E30B4"/>
    <w:rsid w:val="003E3FC0"/>
    <w:rsid w:val="003E4CBC"/>
    <w:rsid w:val="003E4F99"/>
    <w:rsid w:val="003E5FA8"/>
    <w:rsid w:val="003E66DA"/>
    <w:rsid w:val="003E722B"/>
    <w:rsid w:val="003F006E"/>
    <w:rsid w:val="003F01CB"/>
    <w:rsid w:val="003F05CA"/>
    <w:rsid w:val="003F1136"/>
    <w:rsid w:val="003F1156"/>
    <w:rsid w:val="003F1C99"/>
    <w:rsid w:val="003F2AEA"/>
    <w:rsid w:val="003F30E0"/>
    <w:rsid w:val="003F341A"/>
    <w:rsid w:val="003F4720"/>
    <w:rsid w:val="003F491D"/>
    <w:rsid w:val="003F561C"/>
    <w:rsid w:val="003F6AD5"/>
    <w:rsid w:val="003F6DA5"/>
    <w:rsid w:val="003F76B6"/>
    <w:rsid w:val="004003E7"/>
    <w:rsid w:val="00403FBF"/>
    <w:rsid w:val="00405011"/>
    <w:rsid w:val="00405DB0"/>
    <w:rsid w:val="004062E5"/>
    <w:rsid w:val="00407CB8"/>
    <w:rsid w:val="00411BDA"/>
    <w:rsid w:val="004127B2"/>
    <w:rsid w:val="00413286"/>
    <w:rsid w:val="00413B93"/>
    <w:rsid w:val="00414CE5"/>
    <w:rsid w:val="0041517D"/>
    <w:rsid w:val="00415D3D"/>
    <w:rsid w:val="00415D96"/>
    <w:rsid w:val="004206FD"/>
    <w:rsid w:val="00421054"/>
    <w:rsid w:val="00421E41"/>
    <w:rsid w:val="00422BD9"/>
    <w:rsid w:val="0042370C"/>
    <w:rsid w:val="00424223"/>
    <w:rsid w:val="00424312"/>
    <w:rsid w:val="00424D1C"/>
    <w:rsid w:val="00425A22"/>
    <w:rsid w:val="00425DF4"/>
    <w:rsid w:val="00426CF6"/>
    <w:rsid w:val="00432586"/>
    <w:rsid w:val="00432734"/>
    <w:rsid w:val="00432D09"/>
    <w:rsid w:val="004335DB"/>
    <w:rsid w:val="00433CDA"/>
    <w:rsid w:val="004357D6"/>
    <w:rsid w:val="00435B76"/>
    <w:rsid w:val="0043698A"/>
    <w:rsid w:val="00437007"/>
    <w:rsid w:val="00440EA6"/>
    <w:rsid w:val="00441958"/>
    <w:rsid w:val="00442327"/>
    <w:rsid w:val="00443CB8"/>
    <w:rsid w:val="0044474F"/>
    <w:rsid w:val="004473DE"/>
    <w:rsid w:val="00447AB8"/>
    <w:rsid w:val="00447AF2"/>
    <w:rsid w:val="004500AC"/>
    <w:rsid w:val="004509CB"/>
    <w:rsid w:val="00450D7A"/>
    <w:rsid w:val="004523D4"/>
    <w:rsid w:val="00452E6E"/>
    <w:rsid w:val="00452EDE"/>
    <w:rsid w:val="00453E36"/>
    <w:rsid w:val="004541E5"/>
    <w:rsid w:val="0045428D"/>
    <w:rsid w:val="004544D6"/>
    <w:rsid w:val="0045555C"/>
    <w:rsid w:val="00455B7D"/>
    <w:rsid w:val="00457337"/>
    <w:rsid w:val="00457F94"/>
    <w:rsid w:val="004601B1"/>
    <w:rsid w:val="004609D7"/>
    <w:rsid w:val="00462017"/>
    <w:rsid w:val="00462A3F"/>
    <w:rsid w:val="0046431E"/>
    <w:rsid w:val="004673F2"/>
    <w:rsid w:val="00467CA0"/>
    <w:rsid w:val="00467D4E"/>
    <w:rsid w:val="004708F7"/>
    <w:rsid w:val="00470BB7"/>
    <w:rsid w:val="00471253"/>
    <w:rsid w:val="00471D19"/>
    <w:rsid w:val="00474FE5"/>
    <w:rsid w:val="00476DD5"/>
    <w:rsid w:val="00481250"/>
    <w:rsid w:val="00482C49"/>
    <w:rsid w:val="00484A20"/>
    <w:rsid w:val="00484C72"/>
    <w:rsid w:val="00485264"/>
    <w:rsid w:val="004878C8"/>
    <w:rsid w:val="0049043A"/>
    <w:rsid w:val="004905A6"/>
    <w:rsid w:val="00491F7E"/>
    <w:rsid w:val="00493291"/>
    <w:rsid w:val="00493943"/>
    <w:rsid w:val="00495F5B"/>
    <w:rsid w:val="00496FBC"/>
    <w:rsid w:val="004971A7"/>
    <w:rsid w:val="004A1E20"/>
    <w:rsid w:val="004A3AC1"/>
    <w:rsid w:val="004A402E"/>
    <w:rsid w:val="004A5F9C"/>
    <w:rsid w:val="004A622B"/>
    <w:rsid w:val="004A75DD"/>
    <w:rsid w:val="004A7853"/>
    <w:rsid w:val="004B0218"/>
    <w:rsid w:val="004B0B67"/>
    <w:rsid w:val="004B2533"/>
    <w:rsid w:val="004B2EC3"/>
    <w:rsid w:val="004B36CB"/>
    <w:rsid w:val="004B37BC"/>
    <w:rsid w:val="004B3ADB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4B54"/>
    <w:rsid w:val="004C7AF6"/>
    <w:rsid w:val="004C7E10"/>
    <w:rsid w:val="004D07E9"/>
    <w:rsid w:val="004D17AA"/>
    <w:rsid w:val="004D2A08"/>
    <w:rsid w:val="004D2F61"/>
    <w:rsid w:val="004D30B7"/>
    <w:rsid w:val="004D3585"/>
    <w:rsid w:val="004D43C9"/>
    <w:rsid w:val="004D46F3"/>
    <w:rsid w:val="004D599D"/>
    <w:rsid w:val="004D59D7"/>
    <w:rsid w:val="004D6F98"/>
    <w:rsid w:val="004D7082"/>
    <w:rsid w:val="004D7498"/>
    <w:rsid w:val="004D7D70"/>
    <w:rsid w:val="004E0CCF"/>
    <w:rsid w:val="004E11D7"/>
    <w:rsid w:val="004E16E0"/>
    <w:rsid w:val="004E1ACC"/>
    <w:rsid w:val="004E2486"/>
    <w:rsid w:val="004E3540"/>
    <w:rsid w:val="004E3AB7"/>
    <w:rsid w:val="004E4609"/>
    <w:rsid w:val="004E46A9"/>
    <w:rsid w:val="004E4B49"/>
    <w:rsid w:val="004E6E82"/>
    <w:rsid w:val="004E78BC"/>
    <w:rsid w:val="004E7C42"/>
    <w:rsid w:val="004F1595"/>
    <w:rsid w:val="004F2958"/>
    <w:rsid w:val="004F4D2D"/>
    <w:rsid w:val="004F6C74"/>
    <w:rsid w:val="004F6D6E"/>
    <w:rsid w:val="004F6E49"/>
    <w:rsid w:val="004F7BD5"/>
    <w:rsid w:val="005032E3"/>
    <w:rsid w:val="00504703"/>
    <w:rsid w:val="00505AFA"/>
    <w:rsid w:val="00505F2F"/>
    <w:rsid w:val="0051074B"/>
    <w:rsid w:val="005120D5"/>
    <w:rsid w:val="005167EC"/>
    <w:rsid w:val="00517877"/>
    <w:rsid w:val="00521539"/>
    <w:rsid w:val="00522E4C"/>
    <w:rsid w:val="00524CE4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21E5"/>
    <w:rsid w:val="00532DE4"/>
    <w:rsid w:val="00532EAA"/>
    <w:rsid w:val="005341AC"/>
    <w:rsid w:val="00534509"/>
    <w:rsid w:val="00535982"/>
    <w:rsid w:val="00542AF6"/>
    <w:rsid w:val="005436E7"/>
    <w:rsid w:val="00544656"/>
    <w:rsid w:val="00545BAE"/>
    <w:rsid w:val="00546B15"/>
    <w:rsid w:val="005520D7"/>
    <w:rsid w:val="00552FD7"/>
    <w:rsid w:val="005536D9"/>
    <w:rsid w:val="0055409A"/>
    <w:rsid w:val="00554CBF"/>
    <w:rsid w:val="005560A1"/>
    <w:rsid w:val="00556F90"/>
    <w:rsid w:val="0055759C"/>
    <w:rsid w:val="00560168"/>
    <w:rsid w:val="00560403"/>
    <w:rsid w:val="005610AD"/>
    <w:rsid w:val="00562289"/>
    <w:rsid w:val="00562430"/>
    <w:rsid w:val="005629B3"/>
    <w:rsid w:val="00562DA2"/>
    <w:rsid w:val="00566A51"/>
    <w:rsid w:val="00567ECD"/>
    <w:rsid w:val="00570432"/>
    <w:rsid w:val="00571120"/>
    <w:rsid w:val="00571249"/>
    <w:rsid w:val="00573B9F"/>
    <w:rsid w:val="0057452A"/>
    <w:rsid w:val="00577485"/>
    <w:rsid w:val="00581B2C"/>
    <w:rsid w:val="005839AE"/>
    <w:rsid w:val="0058408C"/>
    <w:rsid w:val="00584247"/>
    <w:rsid w:val="0058669B"/>
    <w:rsid w:val="00586FE9"/>
    <w:rsid w:val="0059017A"/>
    <w:rsid w:val="00590992"/>
    <w:rsid w:val="0059257A"/>
    <w:rsid w:val="00593489"/>
    <w:rsid w:val="005948A0"/>
    <w:rsid w:val="00595E43"/>
    <w:rsid w:val="0059713F"/>
    <w:rsid w:val="0059740E"/>
    <w:rsid w:val="0059794A"/>
    <w:rsid w:val="00597FAA"/>
    <w:rsid w:val="005A0542"/>
    <w:rsid w:val="005A0684"/>
    <w:rsid w:val="005A0E37"/>
    <w:rsid w:val="005A0F40"/>
    <w:rsid w:val="005A11AB"/>
    <w:rsid w:val="005A2604"/>
    <w:rsid w:val="005A2DD0"/>
    <w:rsid w:val="005A2EF8"/>
    <w:rsid w:val="005A3710"/>
    <w:rsid w:val="005A45B1"/>
    <w:rsid w:val="005A49C6"/>
    <w:rsid w:val="005A5500"/>
    <w:rsid w:val="005A72BD"/>
    <w:rsid w:val="005A7A8E"/>
    <w:rsid w:val="005B03DB"/>
    <w:rsid w:val="005B07E1"/>
    <w:rsid w:val="005B0FD1"/>
    <w:rsid w:val="005B16F2"/>
    <w:rsid w:val="005B191A"/>
    <w:rsid w:val="005B1AEC"/>
    <w:rsid w:val="005B25E0"/>
    <w:rsid w:val="005B2826"/>
    <w:rsid w:val="005B33E9"/>
    <w:rsid w:val="005B3E97"/>
    <w:rsid w:val="005B4A28"/>
    <w:rsid w:val="005B6347"/>
    <w:rsid w:val="005B71EE"/>
    <w:rsid w:val="005B7B72"/>
    <w:rsid w:val="005C0D66"/>
    <w:rsid w:val="005C1194"/>
    <w:rsid w:val="005C11A1"/>
    <w:rsid w:val="005C2C3A"/>
    <w:rsid w:val="005C3832"/>
    <w:rsid w:val="005C40A7"/>
    <w:rsid w:val="005C54B2"/>
    <w:rsid w:val="005C5A3E"/>
    <w:rsid w:val="005C5DFA"/>
    <w:rsid w:val="005C70E2"/>
    <w:rsid w:val="005D075E"/>
    <w:rsid w:val="005D0883"/>
    <w:rsid w:val="005D10B7"/>
    <w:rsid w:val="005D1530"/>
    <w:rsid w:val="005D1A96"/>
    <w:rsid w:val="005D1BD4"/>
    <w:rsid w:val="005D2A85"/>
    <w:rsid w:val="005D2EF9"/>
    <w:rsid w:val="005D3879"/>
    <w:rsid w:val="005D401D"/>
    <w:rsid w:val="005D5C74"/>
    <w:rsid w:val="005D63D9"/>
    <w:rsid w:val="005E0A77"/>
    <w:rsid w:val="005E1DB3"/>
    <w:rsid w:val="005E2B0B"/>
    <w:rsid w:val="005E3E3F"/>
    <w:rsid w:val="005E4466"/>
    <w:rsid w:val="005E486A"/>
    <w:rsid w:val="005E4D14"/>
    <w:rsid w:val="005E61DE"/>
    <w:rsid w:val="005E6E73"/>
    <w:rsid w:val="005E7040"/>
    <w:rsid w:val="005E731B"/>
    <w:rsid w:val="005F051D"/>
    <w:rsid w:val="005F2330"/>
    <w:rsid w:val="005F28D2"/>
    <w:rsid w:val="005F33D7"/>
    <w:rsid w:val="005F35A7"/>
    <w:rsid w:val="00600A82"/>
    <w:rsid w:val="00601449"/>
    <w:rsid w:val="0060357A"/>
    <w:rsid w:val="006039C2"/>
    <w:rsid w:val="0060402D"/>
    <w:rsid w:val="00605A1C"/>
    <w:rsid w:val="00605B5F"/>
    <w:rsid w:val="00606A5C"/>
    <w:rsid w:val="006072E0"/>
    <w:rsid w:val="006126E1"/>
    <w:rsid w:val="006129FA"/>
    <w:rsid w:val="00613A36"/>
    <w:rsid w:val="00613C33"/>
    <w:rsid w:val="006146A9"/>
    <w:rsid w:val="006148AE"/>
    <w:rsid w:val="00614AF8"/>
    <w:rsid w:val="00614B5C"/>
    <w:rsid w:val="00617804"/>
    <w:rsid w:val="00620F8A"/>
    <w:rsid w:val="00625932"/>
    <w:rsid w:val="0063116E"/>
    <w:rsid w:val="006314E7"/>
    <w:rsid w:val="00632657"/>
    <w:rsid w:val="00634393"/>
    <w:rsid w:val="006360DE"/>
    <w:rsid w:val="00641EC1"/>
    <w:rsid w:val="006443D3"/>
    <w:rsid w:val="00644CC0"/>
    <w:rsid w:val="006465F2"/>
    <w:rsid w:val="00647A95"/>
    <w:rsid w:val="006501D2"/>
    <w:rsid w:val="00650408"/>
    <w:rsid w:val="006515B3"/>
    <w:rsid w:val="00652416"/>
    <w:rsid w:val="00652A9C"/>
    <w:rsid w:val="00656CE9"/>
    <w:rsid w:val="00657534"/>
    <w:rsid w:val="0066006F"/>
    <w:rsid w:val="006614F9"/>
    <w:rsid w:val="00662176"/>
    <w:rsid w:val="00663B65"/>
    <w:rsid w:val="00663F83"/>
    <w:rsid w:val="00664963"/>
    <w:rsid w:val="006657B6"/>
    <w:rsid w:val="00665B0A"/>
    <w:rsid w:val="0066708B"/>
    <w:rsid w:val="00667FC8"/>
    <w:rsid w:val="00670544"/>
    <w:rsid w:val="00670FCC"/>
    <w:rsid w:val="00671D97"/>
    <w:rsid w:val="006738DE"/>
    <w:rsid w:val="00674D9B"/>
    <w:rsid w:val="00676F4A"/>
    <w:rsid w:val="0068118E"/>
    <w:rsid w:val="006815CF"/>
    <w:rsid w:val="006834CE"/>
    <w:rsid w:val="00685F84"/>
    <w:rsid w:val="00687058"/>
    <w:rsid w:val="00687DAF"/>
    <w:rsid w:val="0069060B"/>
    <w:rsid w:val="0069114B"/>
    <w:rsid w:val="00691155"/>
    <w:rsid w:val="00691500"/>
    <w:rsid w:val="006920E2"/>
    <w:rsid w:val="00694771"/>
    <w:rsid w:val="00695AC8"/>
    <w:rsid w:val="00695F3B"/>
    <w:rsid w:val="00696381"/>
    <w:rsid w:val="006964E5"/>
    <w:rsid w:val="00697224"/>
    <w:rsid w:val="006A084D"/>
    <w:rsid w:val="006A1148"/>
    <w:rsid w:val="006A14BF"/>
    <w:rsid w:val="006A1ED6"/>
    <w:rsid w:val="006A3DD3"/>
    <w:rsid w:val="006A47B5"/>
    <w:rsid w:val="006A5015"/>
    <w:rsid w:val="006A6177"/>
    <w:rsid w:val="006A7BE4"/>
    <w:rsid w:val="006B00EC"/>
    <w:rsid w:val="006B17AA"/>
    <w:rsid w:val="006B1BAA"/>
    <w:rsid w:val="006B20A4"/>
    <w:rsid w:val="006B3E20"/>
    <w:rsid w:val="006B3E34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C6F5D"/>
    <w:rsid w:val="006D0115"/>
    <w:rsid w:val="006D21FB"/>
    <w:rsid w:val="006D244C"/>
    <w:rsid w:val="006D29A4"/>
    <w:rsid w:val="006D4604"/>
    <w:rsid w:val="006D5E7B"/>
    <w:rsid w:val="006D67CA"/>
    <w:rsid w:val="006D68B6"/>
    <w:rsid w:val="006E06A3"/>
    <w:rsid w:val="006E159B"/>
    <w:rsid w:val="006E21C1"/>
    <w:rsid w:val="006E274D"/>
    <w:rsid w:val="006E2F33"/>
    <w:rsid w:val="006E4261"/>
    <w:rsid w:val="006E4ADA"/>
    <w:rsid w:val="006E4B6F"/>
    <w:rsid w:val="006E6A6D"/>
    <w:rsid w:val="006E7458"/>
    <w:rsid w:val="006E77DE"/>
    <w:rsid w:val="006F1E2C"/>
    <w:rsid w:val="006F2300"/>
    <w:rsid w:val="006F35B4"/>
    <w:rsid w:val="006F3F1A"/>
    <w:rsid w:val="006F45DE"/>
    <w:rsid w:val="006F7067"/>
    <w:rsid w:val="006F77A5"/>
    <w:rsid w:val="007001AE"/>
    <w:rsid w:val="007009E6"/>
    <w:rsid w:val="00700F21"/>
    <w:rsid w:val="007018F3"/>
    <w:rsid w:val="00701E98"/>
    <w:rsid w:val="00702EC3"/>
    <w:rsid w:val="0070377D"/>
    <w:rsid w:val="00703CBE"/>
    <w:rsid w:val="0070412E"/>
    <w:rsid w:val="00705065"/>
    <w:rsid w:val="00705FDA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4777"/>
    <w:rsid w:val="00715433"/>
    <w:rsid w:val="0071642A"/>
    <w:rsid w:val="00717830"/>
    <w:rsid w:val="0072009D"/>
    <w:rsid w:val="007200D4"/>
    <w:rsid w:val="007213F1"/>
    <w:rsid w:val="00721F34"/>
    <w:rsid w:val="00722A7E"/>
    <w:rsid w:val="007244F1"/>
    <w:rsid w:val="007254B7"/>
    <w:rsid w:val="0072639A"/>
    <w:rsid w:val="00726438"/>
    <w:rsid w:val="00730651"/>
    <w:rsid w:val="0073098D"/>
    <w:rsid w:val="00731CD3"/>
    <w:rsid w:val="007323E6"/>
    <w:rsid w:val="00733CD6"/>
    <w:rsid w:val="0073445E"/>
    <w:rsid w:val="0073491C"/>
    <w:rsid w:val="00735810"/>
    <w:rsid w:val="00740347"/>
    <w:rsid w:val="007403D3"/>
    <w:rsid w:val="007409F0"/>
    <w:rsid w:val="00740ACC"/>
    <w:rsid w:val="0074182E"/>
    <w:rsid w:val="00741A5C"/>
    <w:rsid w:val="00741C5B"/>
    <w:rsid w:val="00741F57"/>
    <w:rsid w:val="00745CC8"/>
    <w:rsid w:val="007477B0"/>
    <w:rsid w:val="0075022D"/>
    <w:rsid w:val="00750F34"/>
    <w:rsid w:val="00750F37"/>
    <w:rsid w:val="00752554"/>
    <w:rsid w:val="00753BFB"/>
    <w:rsid w:val="00754D34"/>
    <w:rsid w:val="00755336"/>
    <w:rsid w:val="00757789"/>
    <w:rsid w:val="00757B00"/>
    <w:rsid w:val="00757E61"/>
    <w:rsid w:val="0076051B"/>
    <w:rsid w:val="00761FE4"/>
    <w:rsid w:val="00762074"/>
    <w:rsid w:val="007626C9"/>
    <w:rsid w:val="00763E7F"/>
    <w:rsid w:val="00764C86"/>
    <w:rsid w:val="00765057"/>
    <w:rsid w:val="00765DA2"/>
    <w:rsid w:val="00766B19"/>
    <w:rsid w:val="007678FF"/>
    <w:rsid w:val="00770671"/>
    <w:rsid w:val="00770BC1"/>
    <w:rsid w:val="00770C19"/>
    <w:rsid w:val="00771AD6"/>
    <w:rsid w:val="00771C16"/>
    <w:rsid w:val="00772202"/>
    <w:rsid w:val="007732EE"/>
    <w:rsid w:val="00773AE2"/>
    <w:rsid w:val="00774F6F"/>
    <w:rsid w:val="007816A2"/>
    <w:rsid w:val="007825A5"/>
    <w:rsid w:val="00783107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4F8C"/>
    <w:rsid w:val="00795AC4"/>
    <w:rsid w:val="007962A3"/>
    <w:rsid w:val="00796893"/>
    <w:rsid w:val="00796C8C"/>
    <w:rsid w:val="00796D49"/>
    <w:rsid w:val="007975FD"/>
    <w:rsid w:val="007A11EF"/>
    <w:rsid w:val="007A1844"/>
    <w:rsid w:val="007A1A88"/>
    <w:rsid w:val="007A1C3F"/>
    <w:rsid w:val="007A2A93"/>
    <w:rsid w:val="007A2FC9"/>
    <w:rsid w:val="007A305C"/>
    <w:rsid w:val="007A3963"/>
    <w:rsid w:val="007A4163"/>
    <w:rsid w:val="007A63CA"/>
    <w:rsid w:val="007A6BE3"/>
    <w:rsid w:val="007A74CC"/>
    <w:rsid w:val="007B0169"/>
    <w:rsid w:val="007B01CA"/>
    <w:rsid w:val="007B0823"/>
    <w:rsid w:val="007B12A4"/>
    <w:rsid w:val="007B1B75"/>
    <w:rsid w:val="007B1BCC"/>
    <w:rsid w:val="007B23AC"/>
    <w:rsid w:val="007B26AC"/>
    <w:rsid w:val="007B3486"/>
    <w:rsid w:val="007B4728"/>
    <w:rsid w:val="007B487C"/>
    <w:rsid w:val="007B4E95"/>
    <w:rsid w:val="007B524E"/>
    <w:rsid w:val="007B5809"/>
    <w:rsid w:val="007B605F"/>
    <w:rsid w:val="007B6C37"/>
    <w:rsid w:val="007B6FCF"/>
    <w:rsid w:val="007B7139"/>
    <w:rsid w:val="007B75DD"/>
    <w:rsid w:val="007C1BA6"/>
    <w:rsid w:val="007C1BB2"/>
    <w:rsid w:val="007C4969"/>
    <w:rsid w:val="007C4A4B"/>
    <w:rsid w:val="007C4CA8"/>
    <w:rsid w:val="007C501E"/>
    <w:rsid w:val="007C5C65"/>
    <w:rsid w:val="007C6050"/>
    <w:rsid w:val="007C6D3B"/>
    <w:rsid w:val="007C721F"/>
    <w:rsid w:val="007C7B00"/>
    <w:rsid w:val="007D0000"/>
    <w:rsid w:val="007D3C2D"/>
    <w:rsid w:val="007D7F6F"/>
    <w:rsid w:val="007E0AE5"/>
    <w:rsid w:val="007E0FFC"/>
    <w:rsid w:val="007E1DE0"/>
    <w:rsid w:val="007E46A6"/>
    <w:rsid w:val="007E4847"/>
    <w:rsid w:val="007E62D2"/>
    <w:rsid w:val="007E6E9B"/>
    <w:rsid w:val="007E77EC"/>
    <w:rsid w:val="007F0DDA"/>
    <w:rsid w:val="007F1B57"/>
    <w:rsid w:val="007F2EB0"/>
    <w:rsid w:val="007F53EB"/>
    <w:rsid w:val="007F5687"/>
    <w:rsid w:val="007F5A2D"/>
    <w:rsid w:val="007F5D68"/>
    <w:rsid w:val="007F60D0"/>
    <w:rsid w:val="008013A1"/>
    <w:rsid w:val="008029F3"/>
    <w:rsid w:val="0080320A"/>
    <w:rsid w:val="00804DA7"/>
    <w:rsid w:val="00804F41"/>
    <w:rsid w:val="008056F7"/>
    <w:rsid w:val="008059F8"/>
    <w:rsid w:val="00805A8B"/>
    <w:rsid w:val="008065F6"/>
    <w:rsid w:val="008066AD"/>
    <w:rsid w:val="00806A95"/>
    <w:rsid w:val="008075AB"/>
    <w:rsid w:val="008076D6"/>
    <w:rsid w:val="00816F2A"/>
    <w:rsid w:val="00817B9E"/>
    <w:rsid w:val="00822D69"/>
    <w:rsid w:val="0082323B"/>
    <w:rsid w:val="008233D7"/>
    <w:rsid w:val="008253FA"/>
    <w:rsid w:val="00825422"/>
    <w:rsid w:val="008260DD"/>
    <w:rsid w:val="008305AB"/>
    <w:rsid w:val="00830C2E"/>
    <w:rsid w:val="0083147D"/>
    <w:rsid w:val="00834064"/>
    <w:rsid w:val="00834BC3"/>
    <w:rsid w:val="00834EFD"/>
    <w:rsid w:val="00835AEA"/>
    <w:rsid w:val="008360D5"/>
    <w:rsid w:val="00840BDF"/>
    <w:rsid w:val="008424B1"/>
    <w:rsid w:val="00843682"/>
    <w:rsid w:val="00843945"/>
    <w:rsid w:val="00845115"/>
    <w:rsid w:val="00845A91"/>
    <w:rsid w:val="00846CDD"/>
    <w:rsid w:val="00850213"/>
    <w:rsid w:val="00852493"/>
    <w:rsid w:val="00854CDE"/>
    <w:rsid w:val="008561B0"/>
    <w:rsid w:val="00856FB2"/>
    <w:rsid w:val="0085734E"/>
    <w:rsid w:val="00857B33"/>
    <w:rsid w:val="00857FB7"/>
    <w:rsid w:val="008602B7"/>
    <w:rsid w:val="00862D21"/>
    <w:rsid w:val="00863BE0"/>
    <w:rsid w:val="00863EED"/>
    <w:rsid w:val="00864B3C"/>
    <w:rsid w:val="008653BB"/>
    <w:rsid w:val="00876C63"/>
    <w:rsid w:val="00876DDF"/>
    <w:rsid w:val="00877CC5"/>
    <w:rsid w:val="00877F04"/>
    <w:rsid w:val="008807AB"/>
    <w:rsid w:val="00880F29"/>
    <w:rsid w:val="00881ABF"/>
    <w:rsid w:val="00881B6A"/>
    <w:rsid w:val="00884394"/>
    <w:rsid w:val="00885727"/>
    <w:rsid w:val="00885A35"/>
    <w:rsid w:val="00885E3A"/>
    <w:rsid w:val="00886969"/>
    <w:rsid w:val="00886E8E"/>
    <w:rsid w:val="0089191F"/>
    <w:rsid w:val="00893949"/>
    <w:rsid w:val="00895A92"/>
    <w:rsid w:val="00897EDA"/>
    <w:rsid w:val="008A169D"/>
    <w:rsid w:val="008A2E9D"/>
    <w:rsid w:val="008A4C1E"/>
    <w:rsid w:val="008A5B17"/>
    <w:rsid w:val="008A67B2"/>
    <w:rsid w:val="008B0FCF"/>
    <w:rsid w:val="008B355C"/>
    <w:rsid w:val="008B5266"/>
    <w:rsid w:val="008B5B7D"/>
    <w:rsid w:val="008B6CA6"/>
    <w:rsid w:val="008B70F2"/>
    <w:rsid w:val="008C0CBE"/>
    <w:rsid w:val="008C0E40"/>
    <w:rsid w:val="008C1663"/>
    <w:rsid w:val="008C2AAA"/>
    <w:rsid w:val="008C43EC"/>
    <w:rsid w:val="008C48DA"/>
    <w:rsid w:val="008C5A4F"/>
    <w:rsid w:val="008D03E0"/>
    <w:rsid w:val="008D305A"/>
    <w:rsid w:val="008D31F8"/>
    <w:rsid w:val="008D43D4"/>
    <w:rsid w:val="008D5410"/>
    <w:rsid w:val="008D77C5"/>
    <w:rsid w:val="008E0715"/>
    <w:rsid w:val="008E1A41"/>
    <w:rsid w:val="008E2112"/>
    <w:rsid w:val="008E2543"/>
    <w:rsid w:val="008E2685"/>
    <w:rsid w:val="008E4057"/>
    <w:rsid w:val="008E4929"/>
    <w:rsid w:val="008E5530"/>
    <w:rsid w:val="008E5D8C"/>
    <w:rsid w:val="008E725B"/>
    <w:rsid w:val="008F028F"/>
    <w:rsid w:val="008F13B3"/>
    <w:rsid w:val="008F1537"/>
    <w:rsid w:val="008F302B"/>
    <w:rsid w:val="008F3089"/>
    <w:rsid w:val="008F3515"/>
    <w:rsid w:val="008F3EA8"/>
    <w:rsid w:val="008F5059"/>
    <w:rsid w:val="008F5328"/>
    <w:rsid w:val="008F54F0"/>
    <w:rsid w:val="008F63B0"/>
    <w:rsid w:val="008F6743"/>
    <w:rsid w:val="008F6D74"/>
    <w:rsid w:val="008F7950"/>
    <w:rsid w:val="008F7BF5"/>
    <w:rsid w:val="0090240B"/>
    <w:rsid w:val="0090596F"/>
    <w:rsid w:val="00906CD4"/>
    <w:rsid w:val="00907338"/>
    <w:rsid w:val="009075A1"/>
    <w:rsid w:val="009108B0"/>
    <w:rsid w:val="00911BB2"/>
    <w:rsid w:val="00912B0E"/>
    <w:rsid w:val="009130F6"/>
    <w:rsid w:val="00915ECD"/>
    <w:rsid w:val="009163BB"/>
    <w:rsid w:val="00916F8E"/>
    <w:rsid w:val="00917788"/>
    <w:rsid w:val="00920D15"/>
    <w:rsid w:val="00921764"/>
    <w:rsid w:val="0092277D"/>
    <w:rsid w:val="00924FF7"/>
    <w:rsid w:val="0092542D"/>
    <w:rsid w:val="00931B39"/>
    <w:rsid w:val="00932943"/>
    <w:rsid w:val="00932DAD"/>
    <w:rsid w:val="009332E0"/>
    <w:rsid w:val="009334BF"/>
    <w:rsid w:val="00934028"/>
    <w:rsid w:val="0093408A"/>
    <w:rsid w:val="00934DE1"/>
    <w:rsid w:val="00935813"/>
    <w:rsid w:val="0094130A"/>
    <w:rsid w:val="009420C8"/>
    <w:rsid w:val="00943B23"/>
    <w:rsid w:val="00943C8B"/>
    <w:rsid w:val="0094422A"/>
    <w:rsid w:val="00946315"/>
    <w:rsid w:val="00950129"/>
    <w:rsid w:val="00950272"/>
    <w:rsid w:val="00950553"/>
    <w:rsid w:val="009505A7"/>
    <w:rsid w:val="00952EA1"/>
    <w:rsid w:val="00954D53"/>
    <w:rsid w:val="00954EBB"/>
    <w:rsid w:val="00956109"/>
    <w:rsid w:val="00957BF9"/>
    <w:rsid w:val="009600C4"/>
    <w:rsid w:val="0096030C"/>
    <w:rsid w:val="0096054F"/>
    <w:rsid w:val="00961673"/>
    <w:rsid w:val="00961DED"/>
    <w:rsid w:val="00962566"/>
    <w:rsid w:val="009667B2"/>
    <w:rsid w:val="00966853"/>
    <w:rsid w:val="009673C2"/>
    <w:rsid w:val="00970373"/>
    <w:rsid w:val="00970C19"/>
    <w:rsid w:val="009711FA"/>
    <w:rsid w:val="009718D1"/>
    <w:rsid w:val="00973359"/>
    <w:rsid w:val="00974C34"/>
    <w:rsid w:val="0097566C"/>
    <w:rsid w:val="00976615"/>
    <w:rsid w:val="00977122"/>
    <w:rsid w:val="00977586"/>
    <w:rsid w:val="00984086"/>
    <w:rsid w:val="0098447D"/>
    <w:rsid w:val="0098567F"/>
    <w:rsid w:val="00986F31"/>
    <w:rsid w:val="00987179"/>
    <w:rsid w:val="009875B5"/>
    <w:rsid w:val="009918C8"/>
    <w:rsid w:val="0099200D"/>
    <w:rsid w:val="0099203C"/>
    <w:rsid w:val="0099259F"/>
    <w:rsid w:val="0099356F"/>
    <w:rsid w:val="00995DA6"/>
    <w:rsid w:val="009A0380"/>
    <w:rsid w:val="009A0B42"/>
    <w:rsid w:val="009A1385"/>
    <w:rsid w:val="009A2557"/>
    <w:rsid w:val="009A377A"/>
    <w:rsid w:val="009A3CC6"/>
    <w:rsid w:val="009A43B7"/>
    <w:rsid w:val="009A4753"/>
    <w:rsid w:val="009A4AA2"/>
    <w:rsid w:val="009A4B94"/>
    <w:rsid w:val="009A5E26"/>
    <w:rsid w:val="009A6D4A"/>
    <w:rsid w:val="009B0424"/>
    <w:rsid w:val="009B100E"/>
    <w:rsid w:val="009B15F9"/>
    <w:rsid w:val="009B2CCD"/>
    <w:rsid w:val="009B435D"/>
    <w:rsid w:val="009B4544"/>
    <w:rsid w:val="009B4F77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530E"/>
    <w:rsid w:val="009D6F57"/>
    <w:rsid w:val="009E08C2"/>
    <w:rsid w:val="009E43AD"/>
    <w:rsid w:val="009E54DA"/>
    <w:rsid w:val="009E5C47"/>
    <w:rsid w:val="009E60F6"/>
    <w:rsid w:val="009E6DAC"/>
    <w:rsid w:val="009F4654"/>
    <w:rsid w:val="009F4D0F"/>
    <w:rsid w:val="009F4D1D"/>
    <w:rsid w:val="009F7607"/>
    <w:rsid w:val="00A00D44"/>
    <w:rsid w:val="00A00ED1"/>
    <w:rsid w:val="00A04F2A"/>
    <w:rsid w:val="00A0594A"/>
    <w:rsid w:val="00A07B31"/>
    <w:rsid w:val="00A10D42"/>
    <w:rsid w:val="00A116A0"/>
    <w:rsid w:val="00A11A45"/>
    <w:rsid w:val="00A120D6"/>
    <w:rsid w:val="00A15107"/>
    <w:rsid w:val="00A15618"/>
    <w:rsid w:val="00A15C70"/>
    <w:rsid w:val="00A165F8"/>
    <w:rsid w:val="00A167BE"/>
    <w:rsid w:val="00A176AC"/>
    <w:rsid w:val="00A17D67"/>
    <w:rsid w:val="00A200D4"/>
    <w:rsid w:val="00A2100C"/>
    <w:rsid w:val="00A21625"/>
    <w:rsid w:val="00A2251D"/>
    <w:rsid w:val="00A22D40"/>
    <w:rsid w:val="00A233C1"/>
    <w:rsid w:val="00A23A3B"/>
    <w:rsid w:val="00A24A60"/>
    <w:rsid w:val="00A25128"/>
    <w:rsid w:val="00A25BFD"/>
    <w:rsid w:val="00A25CC7"/>
    <w:rsid w:val="00A303E7"/>
    <w:rsid w:val="00A307F8"/>
    <w:rsid w:val="00A30923"/>
    <w:rsid w:val="00A315E3"/>
    <w:rsid w:val="00A32375"/>
    <w:rsid w:val="00A328A2"/>
    <w:rsid w:val="00A33E0F"/>
    <w:rsid w:val="00A34971"/>
    <w:rsid w:val="00A353DD"/>
    <w:rsid w:val="00A36DC7"/>
    <w:rsid w:val="00A372B3"/>
    <w:rsid w:val="00A37501"/>
    <w:rsid w:val="00A37EAB"/>
    <w:rsid w:val="00A422F3"/>
    <w:rsid w:val="00A43BCD"/>
    <w:rsid w:val="00A44293"/>
    <w:rsid w:val="00A45C69"/>
    <w:rsid w:val="00A45CEF"/>
    <w:rsid w:val="00A46198"/>
    <w:rsid w:val="00A46CAD"/>
    <w:rsid w:val="00A47107"/>
    <w:rsid w:val="00A517EF"/>
    <w:rsid w:val="00A51DCB"/>
    <w:rsid w:val="00A51EA6"/>
    <w:rsid w:val="00A52B8B"/>
    <w:rsid w:val="00A52E7C"/>
    <w:rsid w:val="00A53D14"/>
    <w:rsid w:val="00A53F81"/>
    <w:rsid w:val="00A54642"/>
    <w:rsid w:val="00A549C2"/>
    <w:rsid w:val="00A55D21"/>
    <w:rsid w:val="00A56496"/>
    <w:rsid w:val="00A57AD8"/>
    <w:rsid w:val="00A62339"/>
    <w:rsid w:val="00A624C0"/>
    <w:rsid w:val="00A62A24"/>
    <w:rsid w:val="00A62A81"/>
    <w:rsid w:val="00A6324D"/>
    <w:rsid w:val="00A6608F"/>
    <w:rsid w:val="00A70BF4"/>
    <w:rsid w:val="00A716C3"/>
    <w:rsid w:val="00A72325"/>
    <w:rsid w:val="00A7354B"/>
    <w:rsid w:val="00A754FD"/>
    <w:rsid w:val="00A770F1"/>
    <w:rsid w:val="00A77CCB"/>
    <w:rsid w:val="00A77E51"/>
    <w:rsid w:val="00A800AF"/>
    <w:rsid w:val="00A812C2"/>
    <w:rsid w:val="00A82989"/>
    <w:rsid w:val="00A8315B"/>
    <w:rsid w:val="00A83EFA"/>
    <w:rsid w:val="00A84999"/>
    <w:rsid w:val="00A84F20"/>
    <w:rsid w:val="00A857B5"/>
    <w:rsid w:val="00A86055"/>
    <w:rsid w:val="00A8730F"/>
    <w:rsid w:val="00A90C0D"/>
    <w:rsid w:val="00A918CF"/>
    <w:rsid w:val="00A92091"/>
    <w:rsid w:val="00A92BAC"/>
    <w:rsid w:val="00A93BFE"/>
    <w:rsid w:val="00A93E6A"/>
    <w:rsid w:val="00A948A5"/>
    <w:rsid w:val="00A979EF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A6DF8"/>
    <w:rsid w:val="00AB04F2"/>
    <w:rsid w:val="00AB66DB"/>
    <w:rsid w:val="00AB69AC"/>
    <w:rsid w:val="00AB6DDF"/>
    <w:rsid w:val="00AB7F33"/>
    <w:rsid w:val="00AC1B9C"/>
    <w:rsid w:val="00AC2AA6"/>
    <w:rsid w:val="00AC3059"/>
    <w:rsid w:val="00AC3983"/>
    <w:rsid w:val="00AC58CD"/>
    <w:rsid w:val="00AC733E"/>
    <w:rsid w:val="00AD1309"/>
    <w:rsid w:val="00AD3CC2"/>
    <w:rsid w:val="00AD3E3F"/>
    <w:rsid w:val="00AD4335"/>
    <w:rsid w:val="00AD4C73"/>
    <w:rsid w:val="00AD6423"/>
    <w:rsid w:val="00AD69BE"/>
    <w:rsid w:val="00AD73C1"/>
    <w:rsid w:val="00AD7D8B"/>
    <w:rsid w:val="00AE017F"/>
    <w:rsid w:val="00AE0DB0"/>
    <w:rsid w:val="00AE2389"/>
    <w:rsid w:val="00AE2B0A"/>
    <w:rsid w:val="00AE2B0B"/>
    <w:rsid w:val="00AE70AB"/>
    <w:rsid w:val="00AE7938"/>
    <w:rsid w:val="00AF0505"/>
    <w:rsid w:val="00AF0C73"/>
    <w:rsid w:val="00AF0E7E"/>
    <w:rsid w:val="00AF1233"/>
    <w:rsid w:val="00AF21CB"/>
    <w:rsid w:val="00AF2933"/>
    <w:rsid w:val="00AF4425"/>
    <w:rsid w:val="00AF4CA9"/>
    <w:rsid w:val="00AF579A"/>
    <w:rsid w:val="00AF5B3B"/>
    <w:rsid w:val="00AF5CBA"/>
    <w:rsid w:val="00AF5E77"/>
    <w:rsid w:val="00AF6AF2"/>
    <w:rsid w:val="00AF7A0F"/>
    <w:rsid w:val="00B00129"/>
    <w:rsid w:val="00B006F6"/>
    <w:rsid w:val="00B0071A"/>
    <w:rsid w:val="00B01685"/>
    <w:rsid w:val="00B02D0E"/>
    <w:rsid w:val="00B03736"/>
    <w:rsid w:val="00B03988"/>
    <w:rsid w:val="00B03AF9"/>
    <w:rsid w:val="00B03E3A"/>
    <w:rsid w:val="00B05C6B"/>
    <w:rsid w:val="00B074EB"/>
    <w:rsid w:val="00B10065"/>
    <w:rsid w:val="00B100E5"/>
    <w:rsid w:val="00B10A08"/>
    <w:rsid w:val="00B113ED"/>
    <w:rsid w:val="00B1245C"/>
    <w:rsid w:val="00B12582"/>
    <w:rsid w:val="00B1404F"/>
    <w:rsid w:val="00B16640"/>
    <w:rsid w:val="00B177DD"/>
    <w:rsid w:val="00B20443"/>
    <w:rsid w:val="00B224F2"/>
    <w:rsid w:val="00B23705"/>
    <w:rsid w:val="00B23BF2"/>
    <w:rsid w:val="00B24078"/>
    <w:rsid w:val="00B24513"/>
    <w:rsid w:val="00B24E49"/>
    <w:rsid w:val="00B26F1E"/>
    <w:rsid w:val="00B27114"/>
    <w:rsid w:val="00B305E3"/>
    <w:rsid w:val="00B3150B"/>
    <w:rsid w:val="00B31916"/>
    <w:rsid w:val="00B31C5B"/>
    <w:rsid w:val="00B31EC5"/>
    <w:rsid w:val="00B33522"/>
    <w:rsid w:val="00B34509"/>
    <w:rsid w:val="00B3741F"/>
    <w:rsid w:val="00B409C4"/>
    <w:rsid w:val="00B40E28"/>
    <w:rsid w:val="00B40F99"/>
    <w:rsid w:val="00B413BC"/>
    <w:rsid w:val="00B41800"/>
    <w:rsid w:val="00B420A4"/>
    <w:rsid w:val="00B423F3"/>
    <w:rsid w:val="00B42867"/>
    <w:rsid w:val="00B4352E"/>
    <w:rsid w:val="00B4457A"/>
    <w:rsid w:val="00B450C4"/>
    <w:rsid w:val="00B45164"/>
    <w:rsid w:val="00B45DF2"/>
    <w:rsid w:val="00B46B41"/>
    <w:rsid w:val="00B5095D"/>
    <w:rsid w:val="00B50C50"/>
    <w:rsid w:val="00B5161C"/>
    <w:rsid w:val="00B51CE5"/>
    <w:rsid w:val="00B51D56"/>
    <w:rsid w:val="00B523D4"/>
    <w:rsid w:val="00B5499F"/>
    <w:rsid w:val="00B55D35"/>
    <w:rsid w:val="00B561C7"/>
    <w:rsid w:val="00B56F72"/>
    <w:rsid w:val="00B57E31"/>
    <w:rsid w:val="00B60568"/>
    <w:rsid w:val="00B61AE2"/>
    <w:rsid w:val="00B6249D"/>
    <w:rsid w:val="00B647A6"/>
    <w:rsid w:val="00B64C24"/>
    <w:rsid w:val="00B64D0A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1DA"/>
    <w:rsid w:val="00B77567"/>
    <w:rsid w:val="00B8063F"/>
    <w:rsid w:val="00B81659"/>
    <w:rsid w:val="00B81F12"/>
    <w:rsid w:val="00B8208D"/>
    <w:rsid w:val="00B82192"/>
    <w:rsid w:val="00B8341F"/>
    <w:rsid w:val="00B8359C"/>
    <w:rsid w:val="00B84794"/>
    <w:rsid w:val="00B84E5D"/>
    <w:rsid w:val="00B857D1"/>
    <w:rsid w:val="00B8605A"/>
    <w:rsid w:val="00B86088"/>
    <w:rsid w:val="00B86FB4"/>
    <w:rsid w:val="00B877CC"/>
    <w:rsid w:val="00B87EDF"/>
    <w:rsid w:val="00B90EDB"/>
    <w:rsid w:val="00B9250E"/>
    <w:rsid w:val="00B9288F"/>
    <w:rsid w:val="00B93099"/>
    <w:rsid w:val="00B94B0F"/>
    <w:rsid w:val="00B94EE1"/>
    <w:rsid w:val="00B954DB"/>
    <w:rsid w:val="00B95964"/>
    <w:rsid w:val="00B96E71"/>
    <w:rsid w:val="00B979A4"/>
    <w:rsid w:val="00BA2713"/>
    <w:rsid w:val="00BA3C61"/>
    <w:rsid w:val="00BA4DF2"/>
    <w:rsid w:val="00BA4FF3"/>
    <w:rsid w:val="00BA7246"/>
    <w:rsid w:val="00BA7D7C"/>
    <w:rsid w:val="00BB00E1"/>
    <w:rsid w:val="00BB063E"/>
    <w:rsid w:val="00BB0856"/>
    <w:rsid w:val="00BB140D"/>
    <w:rsid w:val="00BB2DCE"/>
    <w:rsid w:val="00BB2FCE"/>
    <w:rsid w:val="00BB4B02"/>
    <w:rsid w:val="00BC0AD4"/>
    <w:rsid w:val="00BC1273"/>
    <w:rsid w:val="00BC20C2"/>
    <w:rsid w:val="00BC2211"/>
    <w:rsid w:val="00BC22B0"/>
    <w:rsid w:val="00BC2D2F"/>
    <w:rsid w:val="00BD0616"/>
    <w:rsid w:val="00BD50D3"/>
    <w:rsid w:val="00BD54D4"/>
    <w:rsid w:val="00BE0EF3"/>
    <w:rsid w:val="00BE133B"/>
    <w:rsid w:val="00BE1541"/>
    <w:rsid w:val="00BE1BA1"/>
    <w:rsid w:val="00BE1C4C"/>
    <w:rsid w:val="00BE1D31"/>
    <w:rsid w:val="00BE21F6"/>
    <w:rsid w:val="00BE3C14"/>
    <w:rsid w:val="00BE5C5C"/>
    <w:rsid w:val="00BE6374"/>
    <w:rsid w:val="00BE76EE"/>
    <w:rsid w:val="00BF11F8"/>
    <w:rsid w:val="00BF171A"/>
    <w:rsid w:val="00BF242F"/>
    <w:rsid w:val="00BF2BAD"/>
    <w:rsid w:val="00BF3774"/>
    <w:rsid w:val="00BF3C2F"/>
    <w:rsid w:val="00BF4421"/>
    <w:rsid w:val="00BF6DD3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F7C"/>
    <w:rsid w:val="00C1532A"/>
    <w:rsid w:val="00C2049A"/>
    <w:rsid w:val="00C20F39"/>
    <w:rsid w:val="00C21D61"/>
    <w:rsid w:val="00C2234F"/>
    <w:rsid w:val="00C226C5"/>
    <w:rsid w:val="00C234A0"/>
    <w:rsid w:val="00C2400B"/>
    <w:rsid w:val="00C240C2"/>
    <w:rsid w:val="00C26F39"/>
    <w:rsid w:val="00C3134E"/>
    <w:rsid w:val="00C32014"/>
    <w:rsid w:val="00C32114"/>
    <w:rsid w:val="00C321EB"/>
    <w:rsid w:val="00C32BBA"/>
    <w:rsid w:val="00C32D04"/>
    <w:rsid w:val="00C347EF"/>
    <w:rsid w:val="00C3557A"/>
    <w:rsid w:val="00C35C3E"/>
    <w:rsid w:val="00C40829"/>
    <w:rsid w:val="00C40933"/>
    <w:rsid w:val="00C42081"/>
    <w:rsid w:val="00C42525"/>
    <w:rsid w:val="00C425A5"/>
    <w:rsid w:val="00C42F62"/>
    <w:rsid w:val="00C44D20"/>
    <w:rsid w:val="00C45431"/>
    <w:rsid w:val="00C45FFE"/>
    <w:rsid w:val="00C46A5D"/>
    <w:rsid w:val="00C46E72"/>
    <w:rsid w:val="00C47C43"/>
    <w:rsid w:val="00C5003E"/>
    <w:rsid w:val="00C50486"/>
    <w:rsid w:val="00C50AA9"/>
    <w:rsid w:val="00C5106F"/>
    <w:rsid w:val="00C51D0C"/>
    <w:rsid w:val="00C52C6A"/>
    <w:rsid w:val="00C55464"/>
    <w:rsid w:val="00C5603A"/>
    <w:rsid w:val="00C56833"/>
    <w:rsid w:val="00C56E53"/>
    <w:rsid w:val="00C60AC9"/>
    <w:rsid w:val="00C61BD1"/>
    <w:rsid w:val="00C66C7C"/>
    <w:rsid w:val="00C6783B"/>
    <w:rsid w:val="00C67F32"/>
    <w:rsid w:val="00C70161"/>
    <w:rsid w:val="00C73BEB"/>
    <w:rsid w:val="00C7403E"/>
    <w:rsid w:val="00C74AEF"/>
    <w:rsid w:val="00C761C1"/>
    <w:rsid w:val="00C766A4"/>
    <w:rsid w:val="00C77F34"/>
    <w:rsid w:val="00C81365"/>
    <w:rsid w:val="00C81EDB"/>
    <w:rsid w:val="00C820B4"/>
    <w:rsid w:val="00C829AC"/>
    <w:rsid w:val="00C83458"/>
    <w:rsid w:val="00C83E56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3BBB"/>
    <w:rsid w:val="00C94D44"/>
    <w:rsid w:val="00C9521B"/>
    <w:rsid w:val="00C96C10"/>
    <w:rsid w:val="00CA134D"/>
    <w:rsid w:val="00CA347B"/>
    <w:rsid w:val="00CA3F4D"/>
    <w:rsid w:val="00CA40E2"/>
    <w:rsid w:val="00CA6DFB"/>
    <w:rsid w:val="00CB171D"/>
    <w:rsid w:val="00CB1E67"/>
    <w:rsid w:val="00CB4EA2"/>
    <w:rsid w:val="00CB581A"/>
    <w:rsid w:val="00CB6B45"/>
    <w:rsid w:val="00CC044A"/>
    <w:rsid w:val="00CC1CFE"/>
    <w:rsid w:val="00CC2701"/>
    <w:rsid w:val="00CC2E7E"/>
    <w:rsid w:val="00CC2E9A"/>
    <w:rsid w:val="00CC2FB1"/>
    <w:rsid w:val="00CC358C"/>
    <w:rsid w:val="00CC3F06"/>
    <w:rsid w:val="00CC4E89"/>
    <w:rsid w:val="00CC72C1"/>
    <w:rsid w:val="00CD230E"/>
    <w:rsid w:val="00CD36F5"/>
    <w:rsid w:val="00CD4BD5"/>
    <w:rsid w:val="00CD6C1C"/>
    <w:rsid w:val="00CD6C4E"/>
    <w:rsid w:val="00CE203E"/>
    <w:rsid w:val="00CE26C5"/>
    <w:rsid w:val="00CE3E8B"/>
    <w:rsid w:val="00CE42AE"/>
    <w:rsid w:val="00CE4314"/>
    <w:rsid w:val="00CE449F"/>
    <w:rsid w:val="00CE45C2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D00213"/>
    <w:rsid w:val="00D00FAA"/>
    <w:rsid w:val="00D02199"/>
    <w:rsid w:val="00D0369A"/>
    <w:rsid w:val="00D04858"/>
    <w:rsid w:val="00D070F2"/>
    <w:rsid w:val="00D114F8"/>
    <w:rsid w:val="00D1367A"/>
    <w:rsid w:val="00D142D9"/>
    <w:rsid w:val="00D20034"/>
    <w:rsid w:val="00D20E1E"/>
    <w:rsid w:val="00D210A7"/>
    <w:rsid w:val="00D21391"/>
    <w:rsid w:val="00D22E26"/>
    <w:rsid w:val="00D24861"/>
    <w:rsid w:val="00D2529E"/>
    <w:rsid w:val="00D2794C"/>
    <w:rsid w:val="00D3208D"/>
    <w:rsid w:val="00D32ABD"/>
    <w:rsid w:val="00D3420A"/>
    <w:rsid w:val="00D35645"/>
    <w:rsid w:val="00D35B3D"/>
    <w:rsid w:val="00D3699F"/>
    <w:rsid w:val="00D40943"/>
    <w:rsid w:val="00D40FCB"/>
    <w:rsid w:val="00D4111E"/>
    <w:rsid w:val="00D415F0"/>
    <w:rsid w:val="00D43454"/>
    <w:rsid w:val="00D44AD3"/>
    <w:rsid w:val="00D45239"/>
    <w:rsid w:val="00D45657"/>
    <w:rsid w:val="00D46283"/>
    <w:rsid w:val="00D5193D"/>
    <w:rsid w:val="00D52234"/>
    <w:rsid w:val="00D52E46"/>
    <w:rsid w:val="00D534DD"/>
    <w:rsid w:val="00D5360F"/>
    <w:rsid w:val="00D56461"/>
    <w:rsid w:val="00D57735"/>
    <w:rsid w:val="00D57E03"/>
    <w:rsid w:val="00D620BA"/>
    <w:rsid w:val="00D621BB"/>
    <w:rsid w:val="00D62530"/>
    <w:rsid w:val="00D64400"/>
    <w:rsid w:val="00D65CEF"/>
    <w:rsid w:val="00D66097"/>
    <w:rsid w:val="00D662F5"/>
    <w:rsid w:val="00D66F0E"/>
    <w:rsid w:val="00D708CE"/>
    <w:rsid w:val="00D709B7"/>
    <w:rsid w:val="00D72C5A"/>
    <w:rsid w:val="00D75548"/>
    <w:rsid w:val="00D80F7E"/>
    <w:rsid w:val="00D81C65"/>
    <w:rsid w:val="00D834AB"/>
    <w:rsid w:val="00D84406"/>
    <w:rsid w:val="00D86631"/>
    <w:rsid w:val="00D901C0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3470"/>
    <w:rsid w:val="00DA40CF"/>
    <w:rsid w:val="00DA4298"/>
    <w:rsid w:val="00DA4AE3"/>
    <w:rsid w:val="00DA529C"/>
    <w:rsid w:val="00DA5D84"/>
    <w:rsid w:val="00DB2F50"/>
    <w:rsid w:val="00DB39C8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50B6"/>
    <w:rsid w:val="00DC5108"/>
    <w:rsid w:val="00DC5180"/>
    <w:rsid w:val="00DC5931"/>
    <w:rsid w:val="00DC6087"/>
    <w:rsid w:val="00DD050E"/>
    <w:rsid w:val="00DD1FAE"/>
    <w:rsid w:val="00DD1FE2"/>
    <w:rsid w:val="00DD34BB"/>
    <w:rsid w:val="00DD4953"/>
    <w:rsid w:val="00DD4D7A"/>
    <w:rsid w:val="00DD7023"/>
    <w:rsid w:val="00DD7760"/>
    <w:rsid w:val="00DD7F56"/>
    <w:rsid w:val="00DD7F8A"/>
    <w:rsid w:val="00DE00E1"/>
    <w:rsid w:val="00DE073D"/>
    <w:rsid w:val="00DE0B4D"/>
    <w:rsid w:val="00DE13A5"/>
    <w:rsid w:val="00DE1A49"/>
    <w:rsid w:val="00DE1D7C"/>
    <w:rsid w:val="00DE3375"/>
    <w:rsid w:val="00DE3C0F"/>
    <w:rsid w:val="00DE62CD"/>
    <w:rsid w:val="00DE6416"/>
    <w:rsid w:val="00DF067E"/>
    <w:rsid w:val="00DF20C1"/>
    <w:rsid w:val="00DF2B2A"/>
    <w:rsid w:val="00DF39DE"/>
    <w:rsid w:val="00DF4659"/>
    <w:rsid w:val="00DF46AC"/>
    <w:rsid w:val="00DF46FA"/>
    <w:rsid w:val="00DF5BE8"/>
    <w:rsid w:val="00E00A95"/>
    <w:rsid w:val="00E02157"/>
    <w:rsid w:val="00E033EA"/>
    <w:rsid w:val="00E06F3E"/>
    <w:rsid w:val="00E07822"/>
    <w:rsid w:val="00E07880"/>
    <w:rsid w:val="00E111C0"/>
    <w:rsid w:val="00E145B9"/>
    <w:rsid w:val="00E155FF"/>
    <w:rsid w:val="00E166DD"/>
    <w:rsid w:val="00E175AA"/>
    <w:rsid w:val="00E2087E"/>
    <w:rsid w:val="00E20DAE"/>
    <w:rsid w:val="00E21827"/>
    <w:rsid w:val="00E301B4"/>
    <w:rsid w:val="00E30A10"/>
    <w:rsid w:val="00E30A48"/>
    <w:rsid w:val="00E30BA1"/>
    <w:rsid w:val="00E3184B"/>
    <w:rsid w:val="00E319A8"/>
    <w:rsid w:val="00E31C56"/>
    <w:rsid w:val="00E31C62"/>
    <w:rsid w:val="00E32B32"/>
    <w:rsid w:val="00E330A8"/>
    <w:rsid w:val="00E33B8C"/>
    <w:rsid w:val="00E35269"/>
    <w:rsid w:val="00E35657"/>
    <w:rsid w:val="00E35FB3"/>
    <w:rsid w:val="00E3638E"/>
    <w:rsid w:val="00E3698E"/>
    <w:rsid w:val="00E37E3C"/>
    <w:rsid w:val="00E4016E"/>
    <w:rsid w:val="00E41AF3"/>
    <w:rsid w:val="00E464E5"/>
    <w:rsid w:val="00E509F8"/>
    <w:rsid w:val="00E5111A"/>
    <w:rsid w:val="00E52936"/>
    <w:rsid w:val="00E54351"/>
    <w:rsid w:val="00E55982"/>
    <w:rsid w:val="00E5616F"/>
    <w:rsid w:val="00E565D1"/>
    <w:rsid w:val="00E56DB5"/>
    <w:rsid w:val="00E60084"/>
    <w:rsid w:val="00E60FBD"/>
    <w:rsid w:val="00E6313A"/>
    <w:rsid w:val="00E63509"/>
    <w:rsid w:val="00E640EE"/>
    <w:rsid w:val="00E643B7"/>
    <w:rsid w:val="00E65216"/>
    <w:rsid w:val="00E66A46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712B"/>
    <w:rsid w:val="00E820F9"/>
    <w:rsid w:val="00E82F3C"/>
    <w:rsid w:val="00E84845"/>
    <w:rsid w:val="00E8484F"/>
    <w:rsid w:val="00E85889"/>
    <w:rsid w:val="00E85F30"/>
    <w:rsid w:val="00E875D4"/>
    <w:rsid w:val="00E8767B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2CAA"/>
    <w:rsid w:val="00EA33CB"/>
    <w:rsid w:val="00EA438F"/>
    <w:rsid w:val="00EB018E"/>
    <w:rsid w:val="00EB2018"/>
    <w:rsid w:val="00EB2720"/>
    <w:rsid w:val="00EB4A74"/>
    <w:rsid w:val="00EB4A86"/>
    <w:rsid w:val="00EB5C37"/>
    <w:rsid w:val="00EB6505"/>
    <w:rsid w:val="00EB73E3"/>
    <w:rsid w:val="00EB744B"/>
    <w:rsid w:val="00EB750D"/>
    <w:rsid w:val="00EB7F7D"/>
    <w:rsid w:val="00EC0859"/>
    <w:rsid w:val="00EC0AE4"/>
    <w:rsid w:val="00EC4485"/>
    <w:rsid w:val="00EC56D8"/>
    <w:rsid w:val="00EC61AF"/>
    <w:rsid w:val="00EC778C"/>
    <w:rsid w:val="00ED414A"/>
    <w:rsid w:val="00ED5D70"/>
    <w:rsid w:val="00ED60E7"/>
    <w:rsid w:val="00ED6A3B"/>
    <w:rsid w:val="00EE076D"/>
    <w:rsid w:val="00EE11F1"/>
    <w:rsid w:val="00EE1358"/>
    <w:rsid w:val="00EE2369"/>
    <w:rsid w:val="00EE4179"/>
    <w:rsid w:val="00EE45C2"/>
    <w:rsid w:val="00EE6D67"/>
    <w:rsid w:val="00EE6F21"/>
    <w:rsid w:val="00EE759B"/>
    <w:rsid w:val="00EE795F"/>
    <w:rsid w:val="00EF1E99"/>
    <w:rsid w:val="00EF3B20"/>
    <w:rsid w:val="00EF4DBE"/>
    <w:rsid w:val="00EF53EA"/>
    <w:rsid w:val="00EF5997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13E85"/>
    <w:rsid w:val="00F166ED"/>
    <w:rsid w:val="00F2146C"/>
    <w:rsid w:val="00F21CC0"/>
    <w:rsid w:val="00F22B0E"/>
    <w:rsid w:val="00F22DEF"/>
    <w:rsid w:val="00F25C5F"/>
    <w:rsid w:val="00F25F09"/>
    <w:rsid w:val="00F26F6A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3A2D"/>
    <w:rsid w:val="00F4498C"/>
    <w:rsid w:val="00F44D73"/>
    <w:rsid w:val="00F45161"/>
    <w:rsid w:val="00F4662E"/>
    <w:rsid w:val="00F47F6F"/>
    <w:rsid w:val="00F515E6"/>
    <w:rsid w:val="00F51864"/>
    <w:rsid w:val="00F5224C"/>
    <w:rsid w:val="00F541BA"/>
    <w:rsid w:val="00F54C87"/>
    <w:rsid w:val="00F5500B"/>
    <w:rsid w:val="00F556DC"/>
    <w:rsid w:val="00F56263"/>
    <w:rsid w:val="00F5687C"/>
    <w:rsid w:val="00F56FF3"/>
    <w:rsid w:val="00F60E8E"/>
    <w:rsid w:val="00F62A38"/>
    <w:rsid w:val="00F64587"/>
    <w:rsid w:val="00F65E5D"/>
    <w:rsid w:val="00F668EE"/>
    <w:rsid w:val="00F70BAE"/>
    <w:rsid w:val="00F726DB"/>
    <w:rsid w:val="00F72902"/>
    <w:rsid w:val="00F74187"/>
    <w:rsid w:val="00F75883"/>
    <w:rsid w:val="00F76756"/>
    <w:rsid w:val="00F76A1F"/>
    <w:rsid w:val="00F80B98"/>
    <w:rsid w:val="00F811AF"/>
    <w:rsid w:val="00F81AAA"/>
    <w:rsid w:val="00F820C3"/>
    <w:rsid w:val="00F837A1"/>
    <w:rsid w:val="00F8461D"/>
    <w:rsid w:val="00F8462C"/>
    <w:rsid w:val="00F84747"/>
    <w:rsid w:val="00F861DB"/>
    <w:rsid w:val="00F86AB5"/>
    <w:rsid w:val="00F86C20"/>
    <w:rsid w:val="00F86F48"/>
    <w:rsid w:val="00F91D60"/>
    <w:rsid w:val="00F92A73"/>
    <w:rsid w:val="00F93367"/>
    <w:rsid w:val="00F93CE9"/>
    <w:rsid w:val="00F94ED5"/>
    <w:rsid w:val="00F95ED1"/>
    <w:rsid w:val="00F97180"/>
    <w:rsid w:val="00F977CC"/>
    <w:rsid w:val="00FA0787"/>
    <w:rsid w:val="00FA0D6B"/>
    <w:rsid w:val="00FA15D3"/>
    <w:rsid w:val="00FA1DAB"/>
    <w:rsid w:val="00FA4860"/>
    <w:rsid w:val="00FA486D"/>
    <w:rsid w:val="00FA5152"/>
    <w:rsid w:val="00FA6FCA"/>
    <w:rsid w:val="00FA7161"/>
    <w:rsid w:val="00FB02D9"/>
    <w:rsid w:val="00FB12F1"/>
    <w:rsid w:val="00FB2922"/>
    <w:rsid w:val="00FB2EF3"/>
    <w:rsid w:val="00FB53B1"/>
    <w:rsid w:val="00FB54CE"/>
    <w:rsid w:val="00FB63B2"/>
    <w:rsid w:val="00FB7964"/>
    <w:rsid w:val="00FC187E"/>
    <w:rsid w:val="00FC3E6D"/>
    <w:rsid w:val="00FC5989"/>
    <w:rsid w:val="00FC5DDC"/>
    <w:rsid w:val="00FC5FB3"/>
    <w:rsid w:val="00FC6108"/>
    <w:rsid w:val="00FC69BB"/>
    <w:rsid w:val="00FC7A49"/>
    <w:rsid w:val="00FC7B97"/>
    <w:rsid w:val="00FC7C9C"/>
    <w:rsid w:val="00FD308B"/>
    <w:rsid w:val="00FD36CD"/>
    <w:rsid w:val="00FD38F0"/>
    <w:rsid w:val="00FD5AC3"/>
    <w:rsid w:val="00FD7C6A"/>
    <w:rsid w:val="00FE019A"/>
    <w:rsid w:val="00FE023B"/>
    <w:rsid w:val="00FE0BF0"/>
    <w:rsid w:val="00FE15F3"/>
    <w:rsid w:val="00FE2A9F"/>
    <w:rsid w:val="00FE2D1E"/>
    <w:rsid w:val="00FE2D98"/>
    <w:rsid w:val="00FE2DCE"/>
    <w:rsid w:val="00FE3315"/>
    <w:rsid w:val="00FE3E52"/>
    <w:rsid w:val="00FE438C"/>
    <w:rsid w:val="00FE47A0"/>
    <w:rsid w:val="00FE4B23"/>
    <w:rsid w:val="00FE576F"/>
    <w:rsid w:val="00FE61C1"/>
    <w:rsid w:val="00FE6B2C"/>
    <w:rsid w:val="00FE6F16"/>
    <w:rsid w:val="00FE7048"/>
    <w:rsid w:val="00FE78F2"/>
    <w:rsid w:val="00FF02FF"/>
    <w:rsid w:val="00FF1506"/>
    <w:rsid w:val="00FF176D"/>
    <w:rsid w:val="00FF19E9"/>
    <w:rsid w:val="00FF21D5"/>
    <w:rsid w:val="00FF2AF6"/>
    <w:rsid w:val="00FF2C14"/>
    <w:rsid w:val="00FF3540"/>
    <w:rsid w:val="00FF39FF"/>
    <w:rsid w:val="00FF57C9"/>
    <w:rsid w:val="00FF62CA"/>
    <w:rsid w:val="00FF6DDA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973</TotalTime>
  <Pages>3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484</cp:revision>
  <dcterms:created xsi:type="dcterms:W3CDTF">2021-05-04T23:32:00Z</dcterms:created>
  <dcterms:modified xsi:type="dcterms:W3CDTF">2022-02-14T23:47:00Z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